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681"/>
        <w:gridCol w:w="850"/>
        <w:gridCol w:w="851"/>
        <w:gridCol w:w="4678"/>
        <w:gridCol w:w="4394"/>
      </w:tblGrid>
      <w:tr w:rsidR="00FA22D5" w:rsidRPr="003F62DA" w14:paraId="50236424" w14:textId="77777777" w:rsidTr="00FA22D5">
        <w:trPr>
          <w:trHeight w:val="232"/>
        </w:trPr>
        <w:tc>
          <w:tcPr>
            <w:tcW w:w="3681" w:type="dxa"/>
          </w:tcPr>
          <w:p w14:paraId="28F7F675" w14:textId="33A7AA23" w:rsidR="00FA22D5" w:rsidRPr="00FA22D5" w:rsidRDefault="00FA22D5">
            <w:pPr>
              <w:rPr>
                <w:b/>
                <w:bCs/>
              </w:rPr>
            </w:pPr>
            <w:r>
              <w:rPr>
                <w:b/>
                <w:bCs/>
              </w:rPr>
              <w:t>CORPORATE</w:t>
            </w:r>
          </w:p>
        </w:tc>
        <w:tc>
          <w:tcPr>
            <w:tcW w:w="850" w:type="dxa"/>
            <w:noWrap/>
          </w:tcPr>
          <w:p w14:paraId="4BB6ABBD" w14:textId="77777777" w:rsidR="00FA22D5" w:rsidRPr="00B03BCF" w:rsidRDefault="00FA22D5" w:rsidP="003F62DA"/>
        </w:tc>
        <w:tc>
          <w:tcPr>
            <w:tcW w:w="851" w:type="dxa"/>
          </w:tcPr>
          <w:p w14:paraId="39E74535" w14:textId="77777777" w:rsidR="00FA22D5" w:rsidRPr="00B03BCF" w:rsidRDefault="00FA22D5" w:rsidP="003F62DA"/>
        </w:tc>
        <w:tc>
          <w:tcPr>
            <w:tcW w:w="4678" w:type="dxa"/>
          </w:tcPr>
          <w:p w14:paraId="7856CA08" w14:textId="77777777" w:rsidR="00FA22D5" w:rsidRPr="003F62DA" w:rsidRDefault="00FA22D5"/>
        </w:tc>
        <w:tc>
          <w:tcPr>
            <w:tcW w:w="4394" w:type="dxa"/>
            <w:noWrap/>
          </w:tcPr>
          <w:p w14:paraId="3491958F" w14:textId="77777777" w:rsidR="00FA22D5" w:rsidRPr="003F62DA" w:rsidRDefault="00FA22D5"/>
        </w:tc>
      </w:tr>
      <w:tr w:rsidR="001E0C8A" w:rsidRPr="003F62DA" w14:paraId="3ADBEE1E" w14:textId="77777777" w:rsidTr="001E0C8A">
        <w:trPr>
          <w:trHeight w:val="360"/>
        </w:trPr>
        <w:tc>
          <w:tcPr>
            <w:tcW w:w="3681" w:type="dxa"/>
            <w:hideMark/>
          </w:tcPr>
          <w:p w14:paraId="01AF0FCE" w14:textId="77777777" w:rsidR="001E0C8A" w:rsidRPr="003F62DA" w:rsidRDefault="001E0C8A">
            <w:r w:rsidRPr="003F62DA">
              <w:t>Anti-Fraud &amp; Corruption</w:t>
            </w:r>
          </w:p>
        </w:tc>
        <w:tc>
          <w:tcPr>
            <w:tcW w:w="850" w:type="dxa"/>
            <w:noWrap/>
            <w:hideMark/>
          </w:tcPr>
          <w:p w14:paraId="33FDF341" w14:textId="77777777" w:rsidR="001E0C8A" w:rsidRPr="00B03BCF" w:rsidRDefault="001E0C8A" w:rsidP="003F62DA">
            <w:r w:rsidRPr="00B03BCF">
              <w:t>ALL</w:t>
            </w:r>
          </w:p>
        </w:tc>
        <w:tc>
          <w:tcPr>
            <w:tcW w:w="851" w:type="dxa"/>
            <w:hideMark/>
          </w:tcPr>
          <w:p w14:paraId="6899300A" w14:textId="77777777" w:rsidR="001E0C8A" w:rsidRPr="00B03BCF" w:rsidRDefault="001E0C8A" w:rsidP="003F62DA">
            <w:r w:rsidRPr="00B03BCF">
              <w:t>1</w:t>
            </w:r>
          </w:p>
        </w:tc>
        <w:tc>
          <w:tcPr>
            <w:tcW w:w="4678" w:type="dxa"/>
            <w:hideMark/>
          </w:tcPr>
          <w:p w14:paraId="19E01185" w14:textId="77777777" w:rsidR="001E0C8A" w:rsidRPr="003F62DA" w:rsidRDefault="001E0C8A">
            <w:r w:rsidRPr="003F62DA">
              <w:t>Review and update of probity policies</w:t>
            </w:r>
          </w:p>
        </w:tc>
        <w:tc>
          <w:tcPr>
            <w:tcW w:w="4394" w:type="dxa"/>
            <w:noWrap/>
            <w:hideMark/>
          </w:tcPr>
          <w:p w14:paraId="440CD1DD" w14:textId="592049F1" w:rsidR="001E0C8A" w:rsidRPr="003F62DA" w:rsidRDefault="001E0C8A">
            <w:r w:rsidRPr="003F62DA">
              <w:t>A</w:t>
            </w:r>
            <w:r>
              <w:t xml:space="preserve">nnual </w:t>
            </w:r>
            <w:r w:rsidRPr="003F62DA">
              <w:t>G</w:t>
            </w:r>
            <w:r>
              <w:t xml:space="preserve">overnance </w:t>
            </w:r>
            <w:r w:rsidRPr="003F62DA">
              <w:t>S</w:t>
            </w:r>
            <w:r>
              <w:t>tatement</w:t>
            </w:r>
          </w:p>
        </w:tc>
      </w:tr>
      <w:tr w:rsidR="001E0C8A" w:rsidRPr="003F62DA" w14:paraId="4BE16912" w14:textId="77777777" w:rsidTr="001E0C8A">
        <w:trPr>
          <w:trHeight w:val="480"/>
        </w:trPr>
        <w:tc>
          <w:tcPr>
            <w:tcW w:w="3681" w:type="dxa"/>
            <w:shd w:val="clear" w:color="auto" w:fill="FFFFFF" w:themeFill="background1"/>
            <w:hideMark/>
          </w:tcPr>
          <w:p w14:paraId="224ABEC8" w14:textId="704BF322" w:rsidR="00FA22D5" w:rsidRPr="003F62DA" w:rsidRDefault="001E0C8A" w:rsidP="00FA22D5">
            <w:r w:rsidRPr="003F62DA">
              <w:t>N</w:t>
            </w:r>
            <w:r w:rsidR="00FA22D5">
              <w:t>ational Fraud Initiative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2885B5E1" w14:textId="3BE0270A" w:rsidR="001E0C8A" w:rsidRPr="00B03BCF" w:rsidRDefault="001E0C8A" w:rsidP="003F62DA">
            <w:r w:rsidRPr="00B03BCF">
              <w:t>3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14:paraId="766F3219" w14:textId="7AC56D92" w:rsidR="001E0C8A" w:rsidRPr="00B03BCF" w:rsidRDefault="001E0C8A" w:rsidP="003F62DA">
            <w:r>
              <w:t>5</w:t>
            </w:r>
            <w:r w:rsidRPr="00B03BCF">
              <w:t> 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14:paraId="50D07B0E" w14:textId="40C48888" w:rsidR="001E0C8A" w:rsidRPr="003F62DA" w:rsidRDefault="001E0C8A">
            <w:r w:rsidRPr="003F62DA">
              <w:t xml:space="preserve">Submission of data for the 2022 exercise </w:t>
            </w:r>
          </w:p>
        </w:tc>
        <w:tc>
          <w:tcPr>
            <w:tcW w:w="4394" w:type="dxa"/>
            <w:shd w:val="clear" w:color="auto" w:fill="FFFFFF" w:themeFill="background1"/>
            <w:noWrap/>
            <w:hideMark/>
          </w:tcPr>
          <w:p w14:paraId="690DA78B" w14:textId="5D1474C8" w:rsidR="001E0C8A" w:rsidRPr="003F62DA" w:rsidRDefault="001E0C8A">
            <w:r w:rsidRPr="003F62DA">
              <w:t> </w:t>
            </w:r>
            <w:r>
              <w:t>Annual Governance Statement</w:t>
            </w:r>
          </w:p>
        </w:tc>
      </w:tr>
      <w:tr w:rsidR="001E0C8A" w:rsidRPr="003F62DA" w14:paraId="539903C4" w14:textId="77777777" w:rsidTr="001E0C8A">
        <w:trPr>
          <w:trHeight w:val="480"/>
        </w:trPr>
        <w:tc>
          <w:tcPr>
            <w:tcW w:w="3681" w:type="dxa"/>
            <w:shd w:val="clear" w:color="auto" w:fill="FFFFFF" w:themeFill="background1"/>
          </w:tcPr>
          <w:p w14:paraId="546B6C9C" w14:textId="2CBB4721" w:rsidR="001E0C8A" w:rsidRPr="003F62DA" w:rsidRDefault="001E0C8A">
            <w:r w:rsidRPr="003F62DA">
              <w:t xml:space="preserve">COVID - Grant assurance 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383274B7" w14:textId="5958E83A" w:rsidR="001E0C8A" w:rsidRPr="00B03BCF" w:rsidRDefault="001E0C8A" w:rsidP="003F62DA">
            <w:r>
              <w:t>ALL</w:t>
            </w:r>
          </w:p>
        </w:tc>
        <w:tc>
          <w:tcPr>
            <w:tcW w:w="851" w:type="dxa"/>
            <w:shd w:val="clear" w:color="auto" w:fill="FFFFFF" w:themeFill="background1"/>
          </w:tcPr>
          <w:p w14:paraId="5B15635A" w14:textId="1F4CBD90" w:rsidR="001E0C8A" w:rsidRPr="00B03BCF" w:rsidRDefault="001E0C8A" w:rsidP="003F62DA">
            <w:r>
              <w:t>6.5</w:t>
            </w:r>
          </w:p>
        </w:tc>
        <w:tc>
          <w:tcPr>
            <w:tcW w:w="4678" w:type="dxa"/>
            <w:shd w:val="clear" w:color="auto" w:fill="FFFFFF" w:themeFill="background1"/>
          </w:tcPr>
          <w:p w14:paraId="0A01AACC" w14:textId="1577B8D0" w:rsidR="001E0C8A" w:rsidRPr="003F62DA" w:rsidRDefault="001E0C8A">
            <w:r w:rsidRPr="003F62DA">
              <w:t>Continued support with grants / BEIS liaison</w:t>
            </w:r>
          </w:p>
        </w:tc>
        <w:tc>
          <w:tcPr>
            <w:tcW w:w="4394" w:type="dxa"/>
            <w:shd w:val="clear" w:color="auto" w:fill="FFFFFF" w:themeFill="background1"/>
            <w:noWrap/>
          </w:tcPr>
          <w:p w14:paraId="7D0212D2" w14:textId="258829A8" w:rsidR="001E0C8A" w:rsidRPr="003F62DA" w:rsidRDefault="001E0C8A">
            <w:r>
              <w:t>Annual Governance Statement</w:t>
            </w:r>
          </w:p>
        </w:tc>
      </w:tr>
      <w:tr w:rsidR="00FA22D5" w:rsidRPr="003F62DA" w14:paraId="5D86455F" w14:textId="77777777" w:rsidTr="00FA22D5">
        <w:trPr>
          <w:trHeight w:val="297"/>
        </w:trPr>
        <w:tc>
          <w:tcPr>
            <w:tcW w:w="3681" w:type="dxa"/>
            <w:shd w:val="clear" w:color="auto" w:fill="FFFFFF" w:themeFill="background1"/>
          </w:tcPr>
          <w:p w14:paraId="0EC8B78F" w14:textId="00DD3B44" w:rsidR="00FA22D5" w:rsidRPr="00FA22D5" w:rsidRDefault="00FA22D5">
            <w:pPr>
              <w:rPr>
                <w:b/>
                <w:bCs/>
              </w:rPr>
            </w:pPr>
            <w:r>
              <w:rPr>
                <w:b/>
                <w:bCs/>
              </w:rPr>
              <w:t>CUSTOMER AND DIGITAL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4536B17B" w14:textId="77777777" w:rsidR="00FA22D5" w:rsidRDefault="00FA22D5" w:rsidP="003F62DA"/>
        </w:tc>
        <w:tc>
          <w:tcPr>
            <w:tcW w:w="851" w:type="dxa"/>
            <w:shd w:val="clear" w:color="auto" w:fill="FFFFFF" w:themeFill="background1"/>
          </w:tcPr>
          <w:p w14:paraId="5E438EED" w14:textId="77777777" w:rsidR="00FA22D5" w:rsidRDefault="00FA22D5" w:rsidP="003F62DA"/>
        </w:tc>
        <w:tc>
          <w:tcPr>
            <w:tcW w:w="4678" w:type="dxa"/>
            <w:shd w:val="clear" w:color="auto" w:fill="FFFFFF" w:themeFill="background1"/>
          </w:tcPr>
          <w:p w14:paraId="60CF12BB" w14:textId="77777777" w:rsidR="00FA22D5" w:rsidRPr="003F62DA" w:rsidRDefault="00FA22D5"/>
        </w:tc>
        <w:tc>
          <w:tcPr>
            <w:tcW w:w="4394" w:type="dxa"/>
            <w:shd w:val="clear" w:color="auto" w:fill="FFFFFF" w:themeFill="background1"/>
            <w:noWrap/>
          </w:tcPr>
          <w:p w14:paraId="030E7AB6" w14:textId="77777777" w:rsidR="00FA22D5" w:rsidRDefault="00FA22D5"/>
        </w:tc>
      </w:tr>
      <w:tr w:rsidR="001E0C8A" w:rsidRPr="003F62DA" w14:paraId="110C9467" w14:textId="77777777" w:rsidTr="001E0C8A">
        <w:trPr>
          <w:trHeight w:val="390"/>
        </w:trPr>
        <w:tc>
          <w:tcPr>
            <w:tcW w:w="3681" w:type="dxa"/>
            <w:hideMark/>
          </w:tcPr>
          <w:p w14:paraId="3DDAF4DC" w14:textId="77777777" w:rsidR="001E0C8A" w:rsidRPr="003F62DA" w:rsidRDefault="001E0C8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Customer Services</w:t>
            </w:r>
          </w:p>
        </w:tc>
        <w:tc>
          <w:tcPr>
            <w:tcW w:w="850" w:type="dxa"/>
            <w:noWrap/>
            <w:hideMark/>
          </w:tcPr>
          <w:p w14:paraId="13F08367" w14:textId="77777777" w:rsidR="001E0C8A" w:rsidRPr="003F62DA" w:rsidRDefault="001E0C8A" w:rsidP="003F62DA">
            <w:r w:rsidRPr="003F62DA">
              <w:t> </w:t>
            </w:r>
          </w:p>
        </w:tc>
        <w:tc>
          <w:tcPr>
            <w:tcW w:w="851" w:type="dxa"/>
            <w:hideMark/>
          </w:tcPr>
          <w:p w14:paraId="161E4215" w14:textId="77777777" w:rsidR="001E0C8A" w:rsidRPr="003F62DA" w:rsidRDefault="001E0C8A" w:rsidP="003F62DA">
            <w:r w:rsidRPr="003F62DA">
              <w:t> </w:t>
            </w:r>
          </w:p>
        </w:tc>
        <w:tc>
          <w:tcPr>
            <w:tcW w:w="4678" w:type="dxa"/>
            <w:hideMark/>
          </w:tcPr>
          <w:p w14:paraId="3F3F050E" w14:textId="77777777" w:rsidR="001E0C8A" w:rsidRPr="003F62DA" w:rsidRDefault="001E0C8A">
            <w:r w:rsidRPr="003F62DA">
              <w:t> </w:t>
            </w:r>
          </w:p>
        </w:tc>
        <w:tc>
          <w:tcPr>
            <w:tcW w:w="4394" w:type="dxa"/>
            <w:noWrap/>
            <w:hideMark/>
          </w:tcPr>
          <w:p w14:paraId="6FB1BF80" w14:textId="77777777" w:rsidR="001E0C8A" w:rsidRPr="003F62DA" w:rsidRDefault="001E0C8A">
            <w:r w:rsidRPr="003F62DA">
              <w:t> </w:t>
            </w:r>
          </w:p>
        </w:tc>
      </w:tr>
      <w:tr w:rsidR="001E0C8A" w:rsidRPr="003F62DA" w14:paraId="5BDCAE29" w14:textId="77777777" w:rsidTr="001E0C8A">
        <w:trPr>
          <w:trHeight w:val="639"/>
        </w:trPr>
        <w:tc>
          <w:tcPr>
            <w:tcW w:w="3681" w:type="dxa"/>
            <w:hideMark/>
          </w:tcPr>
          <w:p w14:paraId="2AA5F37C" w14:textId="6E06FD8C" w:rsidR="001E0C8A" w:rsidRPr="003F62DA" w:rsidRDefault="001E0C8A">
            <w:r w:rsidRPr="003F62DA">
              <w:t>Rev</w:t>
            </w:r>
            <w:r>
              <w:t>enues</w:t>
            </w:r>
            <w:r w:rsidRPr="003F62DA">
              <w:t xml:space="preserve"> and Ben</w:t>
            </w:r>
            <w:r>
              <w:t>efit</w:t>
            </w:r>
            <w:r w:rsidRPr="003F62DA">
              <w:t xml:space="preserve"> project support </w:t>
            </w:r>
          </w:p>
        </w:tc>
        <w:tc>
          <w:tcPr>
            <w:tcW w:w="850" w:type="dxa"/>
            <w:noWrap/>
            <w:hideMark/>
          </w:tcPr>
          <w:p w14:paraId="3B7A9B23" w14:textId="77777777" w:rsidR="001E0C8A" w:rsidRPr="00B03BCF" w:rsidRDefault="001E0C8A" w:rsidP="003F62DA">
            <w:r w:rsidRPr="00B03BCF">
              <w:t>ALL</w:t>
            </w:r>
          </w:p>
        </w:tc>
        <w:tc>
          <w:tcPr>
            <w:tcW w:w="851" w:type="dxa"/>
            <w:hideMark/>
          </w:tcPr>
          <w:p w14:paraId="7CA14822" w14:textId="77777777" w:rsidR="001E0C8A" w:rsidRPr="00B03BCF" w:rsidRDefault="001E0C8A" w:rsidP="003F62DA">
            <w:r w:rsidRPr="00B03BCF">
              <w:t>2.5</w:t>
            </w:r>
          </w:p>
        </w:tc>
        <w:tc>
          <w:tcPr>
            <w:tcW w:w="4678" w:type="dxa"/>
            <w:hideMark/>
          </w:tcPr>
          <w:p w14:paraId="4644CB5E" w14:textId="6A1F2EA1" w:rsidR="001E0C8A" w:rsidRPr="003F62DA" w:rsidRDefault="001E0C8A">
            <w:r>
              <w:t>Proactive support to assist with the a</w:t>
            </w:r>
            <w:r w:rsidRPr="003F62DA">
              <w:t xml:space="preserve">ligning </w:t>
            </w:r>
            <w:r>
              <w:t xml:space="preserve">of </w:t>
            </w:r>
            <w:r w:rsidRPr="003F62DA">
              <w:t xml:space="preserve">processes.  </w:t>
            </w:r>
          </w:p>
        </w:tc>
        <w:tc>
          <w:tcPr>
            <w:tcW w:w="4394" w:type="dxa"/>
            <w:noWrap/>
            <w:hideMark/>
          </w:tcPr>
          <w:p w14:paraId="583A9E6D" w14:textId="77777777" w:rsidR="001E0C8A" w:rsidRPr="003F62DA" w:rsidRDefault="001E0C8A">
            <w:r w:rsidRPr="003F62DA">
              <w:t>Business plans / transformation</w:t>
            </w:r>
          </w:p>
        </w:tc>
      </w:tr>
      <w:tr w:rsidR="001E0C8A" w:rsidRPr="003F62DA" w14:paraId="3D8B7925" w14:textId="77777777" w:rsidTr="001E0C8A">
        <w:trPr>
          <w:trHeight w:val="390"/>
        </w:trPr>
        <w:tc>
          <w:tcPr>
            <w:tcW w:w="3681" w:type="dxa"/>
            <w:hideMark/>
          </w:tcPr>
          <w:p w14:paraId="3C1250AF" w14:textId="77777777" w:rsidR="001E0C8A" w:rsidRPr="003F62DA" w:rsidRDefault="001E0C8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ICT </w:t>
            </w:r>
          </w:p>
        </w:tc>
        <w:tc>
          <w:tcPr>
            <w:tcW w:w="850" w:type="dxa"/>
            <w:hideMark/>
          </w:tcPr>
          <w:p w14:paraId="25AE11BB" w14:textId="77777777" w:rsidR="001E0C8A" w:rsidRPr="00B03BCF" w:rsidRDefault="001E0C8A" w:rsidP="003F62DA">
            <w:r w:rsidRPr="00B03BCF">
              <w:t> </w:t>
            </w:r>
          </w:p>
        </w:tc>
        <w:tc>
          <w:tcPr>
            <w:tcW w:w="851" w:type="dxa"/>
            <w:hideMark/>
          </w:tcPr>
          <w:p w14:paraId="50DFFEE7" w14:textId="77777777" w:rsidR="001E0C8A" w:rsidRPr="00B03BCF" w:rsidRDefault="001E0C8A" w:rsidP="003F62DA">
            <w:r w:rsidRPr="00B03BCF">
              <w:t> </w:t>
            </w:r>
          </w:p>
        </w:tc>
        <w:tc>
          <w:tcPr>
            <w:tcW w:w="4678" w:type="dxa"/>
            <w:hideMark/>
          </w:tcPr>
          <w:p w14:paraId="69B85327" w14:textId="77777777" w:rsidR="001E0C8A" w:rsidRPr="003F62DA" w:rsidRDefault="001E0C8A">
            <w:r w:rsidRPr="003F62DA">
              <w:t> </w:t>
            </w:r>
          </w:p>
        </w:tc>
        <w:tc>
          <w:tcPr>
            <w:tcW w:w="4394" w:type="dxa"/>
            <w:noWrap/>
            <w:hideMark/>
          </w:tcPr>
          <w:p w14:paraId="5F5AE837" w14:textId="77777777" w:rsidR="001E0C8A" w:rsidRPr="003F62DA" w:rsidRDefault="001E0C8A">
            <w:r w:rsidRPr="003F62DA">
              <w:t> </w:t>
            </w:r>
          </w:p>
        </w:tc>
      </w:tr>
      <w:tr w:rsidR="001E0C8A" w:rsidRPr="003F62DA" w14:paraId="24349F2A" w14:textId="77777777" w:rsidTr="001E0C8A">
        <w:trPr>
          <w:trHeight w:val="499"/>
        </w:trPr>
        <w:tc>
          <w:tcPr>
            <w:tcW w:w="3681" w:type="dxa"/>
            <w:hideMark/>
          </w:tcPr>
          <w:p w14:paraId="2AB36140" w14:textId="507BFB54" w:rsidR="001E0C8A" w:rsidRPr="003F62DA" w:rsidRDefault="001E0C8A">
            <w:r>
              <w:t>Vulnerabilities Management</w:t>
            </w:r>
          </w:p>
        </w:tc>
        <w:tc>
          <w:tcPr>
            <w:tcW w:w="850" w:type="dxa"/>
            <w:hideMark/>
          </w:tcPr>
          <w:p w14:paraId="3EA6A1CD" w14:textId="23FBC8BB" w:rsidR="001E0C8A" w:rsidRPr="00B03BCF" w:rsidRDefault="001E0C8A" w:rsidP="003F62DA">
            <w:r>
              <w:t>4</w:t>
            </w:r>
          </w:p>
        </w:tc>
        <w:tc>
          <w:tcPr>
            <w:tcW w:w="851" w:type="dxa"/>
            <w:hideMark/>
          </w:tcPr>
          <w:p w14:paraId="464761DD" w14:textId="77777777" w:rsidR="001E0C8A" w:rsidRPr="00B03BCF" w:rsidRDefault="001E0C8A" w:rsidP="003F62DA">
            <w:r w:rsidRPr="00B03BCF">
              <w:t>15</w:t>
            </w:r>
          </w:p>
        </w:tc>
        <w:tc>
          <w:tcPr>
            <w:tcW w:w="4678" w:type="dxa"/>
            <w:hideMark/>
          </w:tcPr>
          <w:p w14:paraId="0DC9B7F7" w14:textId="355943E1" w:rsidR="001E0C8A" w:rsidRPr="003F62DA" w:rsidRDefault="001E0C8A">
            <w:r>
              <w:t>Risk based review</w:t>
            </w:r>
          </w:p>
        </w:tc>
        <w:tc>
          <w:tcPr>
            <w:tcW w:w="4394" w:type="dxa"/>
            <w:noWrap/>
            <w:hideMark/>
          </w:tcPr>
          <w:p w14:paraId="33EE16B1" w14:textId="77777777" w:rsidR="001E0C8A" w:rsidRDefault="001E0C8A">
            <w:r>
              <w:t>Operational</w:t>
            </w:r>
          </w:p>
          <w:p w14:paraId="0EA327A5" w14:textId="06B6F553" w:rsidR="001E0C8A" w:rsidRPr="003F62DA" w:rsidRDefault="001E0C8A"/>
        </w:tc>
      </w:tr>
      <w:tr w:rsidR="001E0C8A" w:rsidRPr="003F62DA" w14:paraId="0F48F5C5" w14:textId="77777777" w:rsidTr="001E0C8A">
        <w:trPr>
          <w:trHeight w:val="425"/>
        </w:trPr>
        <w:tc>
          <w:tcPr>
            <w:tcW w:w="3681" w:type="dxa"/>
          </w:tcPr>
          <w:p w14:paraId="5E28DA18" w14:textId="46246B40" w:rsidR="001E0C8A" w:rsidRDefault="001E0C8A">
            <w:r>
              <w:t>ICT Support</w:t>
            </w:r>
          </w:p>
        </w:tc>
        <w:tc>
          <w:tcPr>
            <w:tcW w:w="850" w:type="dxa"/>
          </w:tcPr>
          <w:p w14:paraId="6043B9B0" w14:textId="7E33593A" w:rsidR="001E0C8A" w:rsidRDefault="001E0C8A" w:rsidP="003F62DA">
            <w:r>
              <w:t>3</w:t>
            </w:r>
          </w:p>
        </w:tc>
        <w:tc>
          <w:tcPr>
            <w:tcW w:w="851" w:type="dxa"/>
          </w:tcPr>
          <w:p w14:paraId="66AFF951" w14:textId="2C78957F" w:rsidR="001E0C8A" w:rsidRPr="00B03BCF" w:rsidRDefault="001E0C8A" w:rsidP="003F62DA">
            <w:r>
              <w:t>10</w:t>
            </w:r>
          </w:p>
        </w:tc>
        <w:tc>
          <w:tcPr>
            <w:tcW w:w="4678" w:type="dxa"/>
          </w:tcPr>
          <w:p w14:paraId="7D506E7F" w14:textId="7C543B76" w:rsidR="001E0C8A" w:rsidRDefault="001E0C8A">
            <w:r>
              <w:t xml:space="preserve">Proactive support </w:t>
            </w:r>
          </w:p>
        </w:tc>
        <w:tc>
          <w:tcPr>
            <w:tcW w:w="4394" w:type="dxa"/>
            <w:noWrap/>
          </w:tcPr>
          <w:p w14:paraId="11AC0503" w14:textId="546C47B9" w:rsidR="001E0C8A" w:rsidRDefault="001E0C8A">
            <w:r>
              <w:t>Operational</w:t>
            </w:r>
          </w:p>
        </w:tc>
      </w:tr>
      <w:tr w:rsidR="001E0C8A" w:rsidRPr="003F62DA" w14:paraId="6D25C0C5" w14:textId="77777777" w:rsidTr="001E0C8A">
        <w:trPr>
          <w:trHeight w:val="390"/>
        </w:trPr>
        <w:tc>
          <w:tcPr>
            <w:tcW w:w="3681" w:type="dxa"/>
            <w:hideMark/>
          </w:tcPr>
          <w:p w14:paraId="6B585347" w14:textId="55138055" w:rsidR="001E0C8A" w:rsidRPr="003F62DA" w:rsidRDefault="001E0C8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Neighbourhoods</w:t>
            </w:r>
          </w:p>
        </w:tc>
        <w:tc>
          <w:tcPr>
            <w:tcW w:w="850" w:type="dxa"/>
            <w:hideMark/>
          </w:tcPr>
          <w:p w14:paraId="367FC48D" w14:textId="77777777" w:rsidR="001E0C8A" w:rsidRPr="00B03BCF" w:rsidRDefault="001E0C8A" w:rsidP="003F62DA">
            <w:r w:rsidRPr="00B03BCF">
              <w:t> </w:t>
            </w:r>
          </w:p>
        </w:tc>
        <w:tc>
          <w:tcPr>
            <w:tcW w:w="851" w:type="dxa"/>
            <w:hideMark/>
          </w:tcPr>
          <w:p w14:paraId="5CA57F5C" w14:textId="77777777" w:rsidR="001E0C8A" w:rsidRPr="00B03BCF" w:rsidRDefault="001E0C8A" w:rsidP="003F62DA">
            <w:r w:rsidRPr="00B03BCF">
              <w:t> </w:t>
            </w:r>
          </w:p>
        </w:tc>
        <w:tc>
          <w:tcPr>
            <w:tcW w:w="4678" w:type="dxa"/>
            <w:hideMark/>
          </w:tcPr>
          <w:p w14:paraId="19F9985A" w14:textId="77777777" w:rsidR="001E0C8A" w:rsidRPr="003F62DA" w:rsidRDefault="001E0C8A">
            <w:r w:rsidRPr="003F62DA">
              <w:t> </w:t>
            </w:r>
          </w:p>
        </w:tc>
        <w:tc>
          <w:tcPr>
            <w:tcW w:w="4394" w:type="dxa"/>
            <w:noWrap/>
            <w:hideMark/>
          </w:tcPr>
          <w:p w14:paraId="1756847F" w14:textId="77777777" w:rsidR="001E0C8A" w:rsidRPr="003F62DA" w:rsidRDefault="001E0C8A">
            <w:r w:rsidRPr="003F62DA">
              <w:t> </w:t>
            </w:r>
          </w:p>
        </w:tc>
      </w:tr>
      <w:tr w:rsidR="001E0C8A" w:rsidRPr="003F62DA" w14:paraId="38FA4E4C" w14:textId="77777777" w:rsidTr="001E0C8A">
        <w:trPr>
          <w:trHeight w:val="621"/>
        </w:trPr>
        <w:tc>
          <w:tcPr>
            <w:tcW w:w="3681" w:type="dxa"/>
            <w:shd w:val="clear" w:color="auto" w:fill="FFFFFF" w:themeFill="background1"/>
            <w:hideMark/>
          </w:tcPr>
          <w:p w14:paraId="5C612E17" w14:textId="4024646A" w:rsidR="001E0C8A" w:rsidRPr="003F62DA" w:rsidRDefault="001E0C8A">
            <w:r>
              <w:t xml:space="preserve">Waste Services 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14:paraId="1732112F" w14:textId="77777777" w:rsidR="001E0C8A" w:rsidRPr="00B03BCF" w:rsidRDefault="001E0C8A" w:rsidP="003F62DA">
            <w:r w:rsidRPr="00B03BCF">
              <w:t>3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14:paraId="3C07EA44" w14:textId="6449850D" w:rsidR="001E0C8A" w:rsidRPr="00B03BCF" w:rsidRDefault="001E0C8A" w:rsidP="003F62DA">
            <w:r>
              <w:t>15</w:t>
            </w:r>
            <w:r w:rsidRPr="00B03BCF">
              <w:t> 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14:paraId="6BF55930" w14:textId="6F227014" w:rsidR="001E0C8A" w:rsidRPr="00FE77B3" w:rsidRDefault="001E0C8A" w:rsidP="00FE77B3">
            <w:r>
              <w:rPr>
                <w:rFonts w:ascii="Calibri" w:hAnsi="Calibri" w:cs="Calibri"/>
              </w:rPr>
              <w:t>Risk based r</w:t>
            </w:r>
            <w:r w:rsidRPr="00FE77B3">
              <w:rPr>
                <w:rFonts w:ascii="Calibri" w:hAnsi="Calibri" w:cs="Calibri"/>
              </w:rPr>
              <w:t>eview of in-house service, in</w:t>
            </w:r>
            <w:r>
              <w:rPr>
                <w:rFonts w:ascii="Calibri" w:hAnsi="Calibri" w:cs="Calibri"/>
              </w:rPr>
              <w:t xml:space="preserve">cluding </w:t>
            </w:r>
            <w:r w:rsidRPr="00FE77B3">
              <w:rPr>
                <w:rFonts w:ascii="Calibri" w:hAnsi="Calibri" w:cs="Calibri"/>
              </w:rPr>
              <w:t xml:space="preserve">commercial waste  </w:t>
            </w:r>
          </w:p>
        </w:tc>
        <w:tc>
          <w:tcPr>
            <w:tcW w:w="4394" w:type="dxa"/>
            <w:shd w:val="clear" w:color="auto" w:fill="FFFFFF" w:themeFill="background1"/>
            <w:noWrap/>
            <w:hideMark/>
          </w:tcPr>
          <w:p w14:paraId="3E6B6479" w14:textId="596C8D51" w:rsidR="001E0C8A" w:rsidRPr="003F62DA" w:rsidRDefault="001E0C8A" w:rsidP="00FE77B3">
            <w:r w:rsidRPr="003F62DA">
              <w:t> </w:t>
            </w:r>
            <w:r>
              <w:t xml:space="preserve">Operational </w:t>
            </w:r>
          </w:p>
        </w:tc>
      </w:tr>
      <w:tr w:rsidR="001E0C8A" w:rsidRPr="003F62DA" w14:paraId="44ED2A2D" w14:textId="77777777" w:rsidTr="001E0C8A">
        <w:trPr>
          <w:trHeight w:val="559"/>
        </w:trPr>
        <w:tc>
          <w:tcPr>
            <w:tcW w:w="3681" w:type="dxa"/>
            <w:shd w:val="clear" w:color="auto" w:fill="FFFFFF" w:themeFill="background1"/>
            <w:hideMark/>
          </w:tcPr>
          <w:p w14:paraId="14CB9323" w14:textId="62C953A7" w:rsidR="001E0C8A" w:rsidRDefault="001E0C8A">
            <w:r w:rsidRPr="003F62DA">
              <w:t>Water and open spaces management</w:t>
            </w:r>
          </w:p>
          <w:p w14:paraId="02408283" w14:textId="77777777" w:rsidR="001E0C8A" w:rsidRDefault="001E0C8A"/>
          <w:p w14:paraId="006531F0" w14:textId="3DB27508" w:rsidR="001E0C8A" w:rsidRPr="003F62DA" w:rsidRDefault="001E0C8A"/>
        </w:tc>
        <w:tc>
          <w:tcPr>
            <w:tcW w:w="850" w:type="dxa"/>
            <w:shd w:val="clear" w:color="auto" w:fill="FFFFFF" w:themeFill="background1"/>
            <w:hideMark/>
          </w:tcPr>
          <w:p w14:paraId="45396DC6" w14:textId="77777777" w:rsidR="001E0C8A" w:rsidRPr="003F62DA" w:rsidRDefault="001E0C8A" w:rsidP="003F62DA">
            <w:r w:rsidRPr="003F62DA">
              <w:t>4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14:paraId="5AD3782B" w14:textId="21BEE1E8" w:rsidR="001E0C8A" w:rsidRPr="003F62DA" w:rsidRDefault="001E0C8A" w:rsidP="003F62DA">
            <w:r>
              <w:t>15</w:t>
            </w:r>
            <w:r w:rsidRPr="003F62DA">
              <w:t> 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14:paraId="4784C4C9" w14:textId="08E74319" w:rsidR="001E0C8A" w:rsidRPr="003F62DA" w:rsidRDefault="001E0C8A">
            <w:r>
              <w:t>Risk based review</w:t>
            </w:r>
          </w:p>
        </w:tc>
        <w:tc>
          <w:tcPr>
            <w:tcW w:w="4394" w:type="dxa"/>
            <w:shd w:val="clear" w:color="auto" w:fill="FFFFFF" w:themeFill="background1"/>
            <w:noWrap/>
            <w:hideMark/>
          </w:tcPr>
          <w:p w14:paraId="4B7E3CBE" w14:textId="3476385D" w:rsidR="001E0C8A" w:rsidRPr="003F62DA" w:rsidRDefault="001E0C8A" w:rsidP="00FE77B3">
            <w:r w:rsidRPr="003F62DA">
              <w:t> </w:t>
            </w:r>
            <w:r>
              <w:t xml:space="preserve">Operational </w:t>
            </w:r>
          </w:p>
        </w:tc>
      </w:tr>
      <w:tr w:rsidR="001E0C8A" w:rsidRPr="003F62DA" w14:paraId="23B23A69" w14:textId="77777777" w:rsidTr="001E0C8A">
        <w:trPr>
          <w:trHeight w:val="360"/>
        </w:trPr>
        <w:tc>
          <w:tcPr>
            <w:tcW w:w="3681" w:type="dxa"/>
            <w:noWrap/>
            <w:hideMark/>
          </w:tcPr>
          <w:p w14:paraId="2D15CC89" w14:textId="42983A96" w:rsidR="001E0C8A" w:rsidRPr="003F62DA" w:rsidRDefault="00FA22D5">
            <w:pPr>
              <w:rPr>
                <w:b/>
                <w:bCs/>
              </w:rPr>
            </w:pPr>
            <w:r>
              <w:rPr>
                <w:b/>
                <w:bCs/>
              </w:rPr>
              <w:t>PLANNING &amp; DEVELOPMENT</w:t>
            </w:r>
          </w:p>
        </w:tc>
        <w:tc>
          <w:tcPr>
            <w:tcW w:w="850" w:type="dxa"/>
            <w:noWrap/>
            <w:hideMark/>
          </w:tcPr>
          <w:p w14:paraId="385474D8" w14:textId="77777777" w:rsidR="001E0C8A" w:rsidRPr="003F62DA" w:rsidRDefault="001E0C8A" w:rsidP="003F62DA">
            <w:r w:rsidRPr="003F62DA">
              <w:t> </w:t>
            </w:r>
          </w:p>
        </w:tc>
        <w:tc>
          <w:tcPr>
            <w:tcW w:w="851" w:type="dxa"/>
            <w:noWrap/>
            <w:hideMark/>
          </w:tcPr>
          <w:p w14:paraId="4E1CF326" w14:textId="77777777" w:rsidR="001E0C8A" w:rsidRPr="003F62DA" w:rsidRDefault="001E0C8A" w:rsidP="003F62DA">
            <w:r w:rsidRPr="003F62DA">
              <w:t> </w:t>
            </w:r>
          </w:p>
        </w:tc>
        <w:tc>
          <w:tcPr>
            <w:tcW w:w="4678" w:type="dxa"/>
            <w:hideMark/>
          </w:tcPr>
          <w:p w14:paraId="35D630E3" w14:textId="77777777" w:rsidR="001E0C8A" w:rsidRPr="003F62DA" w:rsidRDefault="001E0C8A">
            <w:r w:rsidRPr="003F62DA">
              <w:t> </w:t>
            </w:r>
          </w:p>
        </w:tc>
        <w:tc>
          <w:tcPr>
            <w:tcW w:w="4394" w:type="dxa"/>
            <w:noWrap/>
            <w:hideMark/>
          </w:tcPr>
          <w:p w14:paraId="751E3A5F" w14:textId="77777777" w:rsidR="001E0C8A" w:rsidRPr="003F62DA" w:rsidRDefault="001E0C8A">
            <w:r w:rsidRPr="003F62DA">
              <w:t> </w:t>
            </w:r>
          </w:p>
        </w:tc>
      </w:tr>
      <w:tr w:rsidR="001E0C8A" w:rsidRPr="003F62DA" w14:paraId="0FE06A61" w14:textId="77777777" w:rsidTr="001E0C8A">
        <w:trPr>
          <w:trHeight w:val="355"/>
        </w:trPr>
        <w:tc>
          <w:tcPr>
            <w:tcW w:w="3681" w:type="dxa"/>
            <w:shd w:val="clear" w:color="auto" w:fill="FFFFFF" w:themeFill="background1"/>
            <w:noWrap/>
            <w:hideMark/>
          </w:tcPr>
          <w:p w14:paraId="07779734" w14:textId="77777777" w:rsidR="001E0C8A" w:rsidRPr="003F62DA" w:rsidRDefault="001E0C8A">
            <w:r w:rsidRPr="003F62DA">
              <w:t>Community Infrastructure Levy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11F05D31" w14:textId="77777777" w:rsidR="001E0C8A" w:rsidRPr="00B03BCF" w:rsidRDefault="001E0C8A" w:rsidP="003F62DA">
            <w:r w:rsidRPr="00B03BCF">
              <w:t>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8AE361A" w14:textId="4DFA2DFB" w:rsidR="001E0C8A" w:rsidRPr="00B03BCF" w:rsidRDefault="001E0C8A" w:rsidP="003F62DA">
            <w:r>
              <w:t>15</w:t>
            </w:r>
            <w:r w:rsidRPr="00B03BCF">
              <w:t> 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14:paraId="764CFE41" w14:textId="3D52AE73" w:rsidR="001E0C8A" w:rsidRPr="003F62DA" w:rsidRDefault="001E0C8A">
            <w:r w:rsidRPr="003F62DA">
              <w:t>Deferred from 21/22</w:t>
            </w:r>
            <w:r>
              <w:t xml:space="preserve"> – risk-based review</w:t>
            </w:r>
          </w:p>
        </w:tc>
        <w:tc>
          <w:tcPr>
            <w:tcW w:w="4394" w:type="dxa"/>
            <w:shd w:val="clear" w:color="auto" w:fill="FFFFFF" w:themeFill="background1"/>
            <w:noWrap/>
            <w:hideMark/>
          </w:tcPr>
          <w:p w14:paraId="02C30D43" w14:textId="365D1CC1" w:rsidR="001E0C8A" w:rsidRPr="003F62DA" w:rsidRDefault="001E0C8A">
            <w:r w:rsidRPr="003F62DA">
              <w:t> </w:t>
            </w:r>
            <w:r>
              <w:t xml:space="preserve">Operational </w:t>
            </w:r>
          </w:p>
        </w:tc>
      </w:tr>
    </w:tbl>
    <w:p w14:paraId="76FE6CB9" w14:textId="77777777" w:rsidR="00FA22D5" w:rsidRDefault="00FA22D5">
      <w:r>
        <w:br w:type="page"/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681"/>
        <w:gridCol w:w="850"/>
        <w:gridCol w:w="851"/>
        <w:gridCol w:w="4678"/>
        <w:gridCol w:w="4394"/>
      </w:tblGrid>
      <w:tr w:rsidR="001E0C8A" w:rsidRPr="003F62DA" w14:paraId="4473EBE5" w14:textId="77777777" w:rsidTr="001E0C8A">
        <w:trPr>
          <w:trHeight w:val="360"/>
        </w:trPr>
        <w:tc>
          <w:tcPr>
            <w:tcW w:w="3681" w:type="dxa"/>
            <w:noWrap/>
            <w:hideMark/>
          </w:tcPr>
          <w:p w14:paraId="4543D42B" w14:textId="7A6E5D4E" w:rsidR="001E0C8A" w:rsidRPr="003F62DA" w:rsidRDefault="001E0C8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lastRenderedPageBreak/>
              <w:t>C</w:t>
            </w:r>
            <w:r w:rsidR="00FA22D5">
              <w:rPr>
                <w:b/>
                <w:bCs/>
              </w:rPr>
              <w:t>OMMERCIAL &amp; ASSETS</w:t>
            </w:r>
          </w:p>
        </w:tc>
        <w:tc>
          <w:tcPr>
            <w:tcW w:w="850" w:type="dxa"/>
            <w:noWrap/>
            <w:hideMark/>
          </w:tcPr>
          <w:p w14:paraId="562F4040" w14:textId="77777777" w:rsidR="001E0C8A" w:rsidRPr="003F62DA" w:rsidRDefault="001E0C8A" w:rsidP="003F62DA">
            <w:r w:rsidRPr="003F62DA">
              <w:t> </w:t>
            </w:r>
          </w:p>
        </w:tc>
        <w:tc>
          <w:tcPr>
            <w:tcW w:w="851" w:type="dxa"/>
            <w:noWrap/>
            <w:hideMark/>
          </w:tcPr>
          <w:p w14:paraId="13D816B8" w14:textId="77777777" w:rsidR="001E0C8A" w:rsidRPr="003F62DA" w:rsidRDefault="001E0C8A" w:rsidP="003F62DA">
            <w:r w:rsidRPr="003F62DA">
              <w:t> </w:t>
            </w:r>
          </w:p>
        </w:tc>
        <w:tc>
          <w:tcPr>
            <w:tcW w:w="4678" w:type="dxa"/>
            <w:hideMark/>
          </w:tcPr>
          <w:p w14:paraId="7E279FDE" w14:textId="77777777" w:rsidR="001E0C8A" w:rsidRPr="003F62DA" w:rsidRDefault="001E0C8A">
            <w:r w:rsidRPr="003F62DA">
              <w:t> </w:t>
            </w:r>
          </w:p>
        </w:tc>
        <w:tc>
          <w:tcPr>
            <w:tcW w:w="4394" w:type="dxa"/>
            <w:noWrap/>
            <w:hideMark/>
          </w:tcPr>
          <w:p w14:paraId="512CF305" w14:textId="77777777" w:rsidR="001E0C8A" w:rsidRPr="003F62DA" w:rsidRDefault="001E0C8A">
            <w:r w:rsidRPr="003F62DA">
              <w:t> </w:t>
            </w:r>
          </w:p>
        </w:tc>
      </w:tr>
      <w:tr w:rsidR="001E0C8A" w:rsidRPr="003F62DA" w14:paraId="1D929C6F" w14:textId="77777777" w:rsidTr="00FA22D5">
        <w:trPr>
          <w:trHeight w:val="421"/>
        </w:trPr>
        <w:tc>
          <w:tcPr>
            <w:tcW w:w="3681" w:type="dxa"/>
            <w:noWrap/>
            <w:hideMark/>
          </w:tcPr>
          <w:p w14:paraId="2F648EC8" w14:textId="77777777" w:rsidR="001E0C8A" w:rsidRPr="003F62DA" w:rsidRDefault="001E0C8A">
            <w:r w:rsidRPr="003F62DA">
              <w:t xml:space="preserve">Project support </w:t>
            </w:r>
          </w:p>
        </w:tc>
        <w:tc>
          <w:tcPr>
            <w:tcW w:w="850" w:type="dxa"/>
            <w:noWrap/>
            <w:hideMark/>
          </w:tcPr>
          <w:p w14:paraId="3FC660A1" w14:textId="77777777" w:rsidR="001E0C8A" w:rsidRPr="00B03BCF" w:rsidRDefault="001E0C8A" w:rsidP="003F62DA">
            <w:r w:rsidRPr="00B03BCF">
              <w:t>ALL</w:t>
            </w:r>
          </w:p>
        </w:tc>
        <w:tc>
          <w:tcPr>
            <w:tcW w:w="851" w:type="dxa"/>
            <w:noWrap/>
            <w:hideMark/>
          </w:tcPr>
          <w:p w14:paraId="1AA1ED12" w14:textId="0ADAFB4E" w:rsidR="001E0C8A" w:rsidRPr="00B03BCF" w:rsidRDefault="001E0C8A" w:rsidP="003F62DA">
            <w:r>
              <w:t>1.5</w:t>
            </w:r>
          </w:p>
        </w:tc>
        <w:tc>
          <w:tcPr>
            <w:tcW w:w="4678" w:type="dxa"/>
            <w:hideMark/>
          </w:tcPr>
          <w:p w14:paraId="04C261A4" w14:textId="7127B135" w:rsidR="001E0C8A" w:rsidRPr="003F62DA" w:rsidRDefault="001E0C8A">
            <w:r w:rsidRPr="003F62DA">
              <w:t xml:space="preserve">Proactive support </w:t>
            </w:r>
          </w:p>
        </w:tc>
        <w:tc>
          <w:tcPr>
            <w:tcW w:w="4394" w:type="dxa"/>
            <w:noWrap/>
            <w:hideMark/>
          </w:tcPr>
          <w:p w14:paraId="30288567" w14:textId="77777777" w:rsidR="001E0C8A" w:rsidRPr="003F62DA" w:rsidRDefault="001E0C8A">
            <w:r w:rsidRPr="003F62DA">
              <w:t>Corporate Plan projects</w:t>
            </w:r>
          </w:p>
        </w:tc>
      </w:tr>
      <w:tr w:rsidR="00FA22D5" w:rsidRPr="003F62DA" w14:paraId="1DC142F1" w14:textId="77777777" w:rsidTr="00FA22D5">
        <w:trPr>
          <w:trHeight w:val="285"/>
        </w:trPr>
        <w:tc>
          <w:tcPr>
            <w:tcW w:w="3681" w:type="dxa"/>
          </w:tcPr>
          <w:p w14:paraId="20C9706F" w14:textId="3DA58431" w:rsidR="00FA22D5" w:rsidRPr="00FA22D5" w:rsidRDefault="00FA22D5">
            <w:pPr>
              <w:rPr>
                <w:b/>
                <w:bCs/>
              </w:rPr>
            </w:pPr>
            <w:r>
              <w:rPr>
                <w:b/>
                <w:bCs/>
              </w:rPr>
              <w:t>COMMUNITIES</w:t>
            </w:r>
            <w:bookmarkStart w:id="0" w:name="_GoBack"/>
            <w:bookmarkEnd w:id="0"/>
          </w:p>
        </w:tc>
        <w:tc>
          <w:tcPr>
            <w:tcW w:w="850" w:type="dxa"/>
            <w:noWrap/>
          </w:tcPr>
          <w:p w14:paraId="6AEB26B1" w14:textId="77777777" w:rsidR="00FA22D5" w:rsidRDefault="00FA22D5" w:rsidP="003F62DA"/>
        </w:tc>
        <w:tc>
          <w:tcPr>
            <w:tcW w:w="851" w:type="dxa"/>
            <w:noWrap/>
          </w:tcPr>
          <w:p w14:paraId="5A38425F" w14:textId="77777777" w:rsidR="00FA22D5" w:rsidRPr="003F62DA" w:rsidRDefault="00FA22D5" w:rsidP="003F62DA"/>
        </w:tc>
        <w:tc>
          <w:tcPr>
            <w:tcW w:w="4678" w:type="dxa"/>
          </w:tcPr>
          <w:p w14:paraId="3B5709E8" w14:textId="77777777" w:rsidR="00FA22D5" w:rsidRDefault="00FA22D5"/>
        </w:tc>
        <w:tc>
          <w:tcPr>
            <w:tcW w:w="4394" w:type="dxa"/>
            <w:noWrap/>
          </w:tcPr>
          <w:p w14:paraId="1523E97E" w14:textId="77777777" w:rsidR="00FA22D5" w:rsidRPr="003F62DA" w:rsidRDefault="00FA22D5"/>
        </w:tc>
      </w:tr>
      <w:tr w:rsidR="001E0C8A" w:rsidRPr="003F62DA" w14:paraId="451659C5" w14:textId="77777777" w:rsidTr="001E0C8A">
        <w:trPr>
          <w:trHeight w:val="693"/>
        </w:trPr>
        <w:tc>
          <w:tcPr>
            <w:tcW w:w="3681" w:type="dxa"/>
            <w:hideMark/>
          </w:tcPr>
          <w:p w14:paraId="001534AB" w14:textId="7C852268" w:rsidR="001E0C8A" w:rsidRPr="003F62DA" w:rsidRDefault="001E0C8A">
            <w:r>
              <w:t>Boost / Boost plus / Leisure Local</w:t>
            </w:r>
            <w:r w:rsidR="00FA22D5">
              <w:t xml:space="preserve"> Grants</w:t>
            </w:r>
          </w:p>
        </w:tc>
        <w:tc>
          <w:tcPr>
            <w:tcW w:w="850" w:type="dxa"/>
            <w:noWrap/>
            <w:hideMark/>
          </w:tcPr>
          <w:p w14:paraId="489232F3" w14:textId="3A1CC6D7" w:rsidR="001E0C8A" w:rsidRPr="003F62DA" w:rsidRDefault="001E0C8A" w:rsidP="003F62DA">
            <w:r w:rsidRPr="003F62DA">
              <w:t>4</w:t>
            </w:r>
          </w:p>
        </w:tc>
        <w:tc>
          <w:tcPr>
            <w:tcW w:w="851" w:type="dxa"/>
            <w:noWrap/>
            <w:hideMark/>
          </w:tcPr>
          <w:p w14:paraId="06C7916C" w14:textId="4E272775" w:rsidR="001E0C8A" w:rsidRPr="003F62DA" w:rsidRDefault="001E0C8A" w:rsidP="003F62DA">
            <w:r>
              <w:t>10</w:t>
            </w:r>
          </w:p>
        </w:tc>
        <w:tc>
          <w:tcPr>
            <w:tcW w:w="4678" w:type="dxa"/>
            <w:hideMark/>
          </w:tcPr>
          <w:p w14:paraId="16CD60D5" w14:textId="6753504E" w:rsidR="001E0C8A" w:rsidRPr="003F62DA" w:rsidRDefault="001E0C8A">
            <w:r>
              <w:t>Compliance review.</w:t>
            </w:r>
          </w:p>
        </w:tc>
        <w:tc>
          <w:tcPr>
            <w:tcW w:w="4394" w:type="dxa"/>
            <w:noWrap/>
            <w:hideMark/>
          </w:tcPr>
          <w:p w14:paraId="60089A5A" w14:textId="77777777" w:rsidR="001E0C8A" w:rsidRPr="003F62DA" w:rsidRDefault="001E0C8A">
            <w:r w:rsidRPr="003F62DA">
              <w:t>Corporate plan project</w:t>
            </w:r>
          </w:p>
        </w:tc>
      </w:tr>
      <w:tr w:rsidR="00FA22D5" w:rsidRPr="003F62DA" w14:paraId="716DB079" w14:textId="77777777" w:rsidTr="00FA22D5">
        <w:trPr>
          <w:trHeight w:val="271"/>
        </w:trPr>
        <w:tc>
          <w:tcPr>
            <w:tcW w:w="3681" w:type="dxa"/>
          </w:tcPr>
          <w:p w14:paraId="1EFA10FD" w14:textId="4BA940F2" w:rsidR="00FA22D5" w:rsidRPr="00FA22D5" w:rsidRDefault="00FA22D5">
            <w:pPr>
              <w:rPr>
                <w:b/>
                <w:bCs/>
              </w:rPr>
            </w:pPr>
            <w:r w:rsidRPr="00FA22D5">
              <w:rPr>
                <w:b/>
                <w:bCs/>
              </w:rPr>
              <w:t>DELIVERY AND CHANGE</w:t>
            </w:r>
          </w:p>
        </w:tc>
        <w:tc>
          <w:tcPr>
            <w:tcW w:w="850" w:type="dxa"/>
            <w:noWrap/>
          </w:tcPr>
          <w:p w14:paraId="7A6A8A74" w14:textId="77777777" w:rsidR="00FA22D5" w:rsidRPr="003F62DA" w:rsidRDefault="00FA22D5" w:rsidP="003F62DA"/>
        </w:tc>
        <w:tc>
          <w:tcPr>
            <w:tcW w:w="851" w:type="dxa"/>
            <w:noWrap/>
          </w:tcPr>
          <w:p w14:paraId="644E8E75" w14:textId="77777777" w:rsidR="00FA22D5" w:rsidRDefault="00FA22D5" w:rsidP="003F62DA"/>
        </w:tc>
        <w:tc>
          <w:tcPr>
            <w:tcW w:w="4678" w:type="dxa"/>
          </w:tcPr>
          <w:p w14:paraId="34BC0455" w14:textId="77777777" w:rsidR="00FA22D5" w:rsidRDefault="00FA22D5"/>
        </w:tc>
        <w:tc>
          <w:tcPr>
            <w:tcW w:w="4394" w:type="dxa"/>
            <w:noWrap/>
          </w:tcPr>
          <w:p w14:paraId="2BFF04F3" w14:textId="77777777" w:rsidR="00FA22D5" w:rsidRPr="003F62DA" w:rsidRDefault="00FA22D5"/>
        </w:tc>
      </w:tr>
      <w:tr w:rsidR="001E0C8A" w:rsidRPr="003F62DA" w14:paraId="7597DB1D" w14:textId="77777777" w:rsidTr="001E0C8A">
        <w:trPr>
          <w:trHeight w:val="300"/>
        </w:trPr>
        <w:tc>
          <w:tcPr>
            <w:tcW w:w="3681" w:type="dxa"/>
            <w:noWrap/>
            <w:hideMark/>
          </w:tcPr>
          <w:p w14:paraId="39781988" w14:textId="62F1ED76" w:rsidR="001E0C8A" w:rsidRPr="003F62DA" w:rsidRDefault="001E0C8A">
            <w:r>
              <w:t>Key Strategic Contract and Partnerships</w:t>
            </w:r>
          </w:p>
        </w:tc>
        <w:tc>
          <w:tcPr>
            <w:tcW w:w="850" w:type="dxa"/>
            <w:noWrap/>
            <w:hideMark/>
          </w:tcPr>
          <w:p w14:paraId="4F78375E" w14:textId="19FD6A13" w:rsidR="001E0C8A" w:rsidRPr="003F62DA" w:rsidRDefault="001E0C8A" w:rsidP="003F62DA">
            <w:r>
              <w:t>4</w:t>
            </w:r>
          </w:p>
        </w:tc>
        <w:tc>
          <w:tcPr>
            <w:tcW w:w="851" w:type="dxa"/>
            <w:noWrap/>
            <w:hideMark/>
          </w:tcPr>
          <w:p w14:paraId="2539BDA4" w14:textId="77777777" w:rsidR="001E0C8A" w:rsidRPr="003F62DA" w:rsidRDefault="001E0C8A" w:rsidP="003F62DA">
            <w:r w:rsidRPr="003F62DA">
              <w:t>10</w:t>
            </w:r>
          </w:p>
        </w:tc>
        <w:tc>
          <w:tcPr>
            <w:tcW w:w="4678" w:type="dxa"/>
          </w:tcPr>
          <w:p w14:paraId="609FDCA0" w14:textId="78C987AA" w:rsidR="001E0C8A" w:rsidRPr="003F62DA" w:rsidRDefault="001E0C8A">
            <w:r>
              <w:t xml:space="preserve">Compliance review.   </w:t>
            </w:r>
          </w:p>
        </w:tc>
        <w:tc>
          <w:tcPr>
            <w:tcW w:w="4394" w:type="dxa"/>
            <w:noWrap/>
          </w:tcPr>
          <w:p w14:paraId="6FDFBE63" w14:textId="26D49A6D" w:rsidR="001E0C8A" w:rsidRPr="003F62DA" w:rsidRDefault="001E0C8A">
            <w:r>
              <w:t>Strategic Risk Register</w:t>
            </w:r>
          </w:p>
        </w:tc>
      </w:tr>
      <w:tr w:rsidR="001E0C8A" w:rsidRPr="003F62DA" w14:paraId="620AC5B3" w14:textId="77777777" w:rsidTr="001E0C8A">
        <w:trPr>
          <w:trHeight w:val="315"/>
        </w:trPr>
        <w:tc>
          <w:tcPr>
            <w:tcW w:w="3681" w:type="dxa"/>
            <w:shd w:val="clear" w:color="auto" w:fill="FFFFFF" w:themeFill="background1"/>
            <w:noWrap/>
            <w:hideMark/>
          </w:tcPr>
          <w:p w14:paraId="7EE4BB7A" w14:textId="36CD06DF" w:rsidR="001E0C8A" w:rsidRDefault="001E0C8A">
            <w:r w:rsidRPr="003F62DA">
              <w:t xml:space="preserve">Payroll </w:t>
            </w:r>
          </w:p>
          <w:p w14:paraId="5DBDF12D" w14:textId="2D99C343" w:rsidR="001E0C8A" w:rsidRPr="003F62DA" w:rsidRDefault="001E0C8A"/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5ADA3F1C" w14:textId="77777777" w:rsidR="001E0C8A" w:rsidRPr="003F62DA" w:rsidRDefault="001E0C8A" w:rsidP="003F62DA">
            <w:r w:rsidRPr="003F62DA"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28B4DBA" w14:textId="57412F6C" w:rsidR="001E0C8A" w:rsidRPr="003F62DA" w:rsidRDefault="001E0C8A" w:rsidP="003F62DA">
            <w:r w:rsidRPr="003F62DA">
              <w:t> </w:t>
            </w:r>
            <w:r>
              <w:t>15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14:paraId="44C627A3" w14:textId="7973A65B" w:rsidR="001E0C8A" w:rsidRPr="003F62DA" w:rsidRDefault="001E0C8A">
            <w:r>
              <w:t>Risk based review.  New system operational</w:t>
            </w:r>
          </w:p>
        </w:tc>
        <w:tc>
          <w:tcPr>
            <w:tcW w:w="4394" w:type="dxa"/>
            <w:shd w:val="clear" w:color="auto" w:fill="FFFFFF" w:themeFill="background1"/>
            <w:noWrap/>
            <w:hideMark/>
          </w:tcPr>
          <w:p w14:paraId="00EB683E" w14:textId="62F11F83" w:rsidR="001E0C8A" w:rsidRPr="003F62DA" w:rsidRDefault="001E0C8A">
            <w:r w:rsidRPr="003F62DA">
              <w:t> </w:t>
            </w:r>
            <w:r>
              <w:t xml:space="preserve">Operational </w:t>
            </w:r>
          </w:p>
        </w:tc>
      </w:tr>
      <w:tr w:rsidR="001E0C8A" w:rsidRPr="003F62DA" w14:paraId="7C7A552C" w14:textId="77777777" w:rsidTr="001E0C8A">
        <w:trPr>
          <w:trHeight w:val="315"/>
        </w:trPr>
        <w:tc>
          <w:tcPr>
            <w:tcW w:w="3681" w:type="dxa"/>
            <w:shd w:val="clear" w:color="auto" w:fill="FFFFFF" w:themeFill="background1"/>
            <w:noWrap/>
          </w:tcPr>
          <w:p w14:paraId="598E91A1" w14:textId="646F8E68" w:rsidR="001E0C8A" w:rsidRPr="003F62DA" w:rsidRDefault="001E0C8A">
            <w:r>
              <w:t xml:space="preserve">Business Grants 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4D75A24E" w14:textId="02EFF4AD" w:rsidR="001E0C8A" w:rsidRPr="003F62DA" w:rsidRDefault="001E0C8A" w:rsidP="003F62DA">
            <w:r>
              <w:t>3&amp;4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2FC3B28" w14:textId="57E49E4B" w:rsidR="001E0C8A" w:rsidRPr="003F62DA" w:rsidRDefault="001E0C8A" w:rsidP="003F62DA">
            <w:r>
              <w:t>15</w:t>
            </w:r>
          </w:p>
        </w:tc>
        <w:tc>
          <w:tcPr>
            <w:tcW w:w="4678" w:type="dxa"/>
            <w:shd w:val="clear" w:color="auto" w:fill="FFFFFF" w:themeFill="background1"/>
          </w:tcPr>
          <w:p w14:paraId="6C1C588D" w14:textId="38E3BC9F" w:rsidR="001E0C8A" w:rsidRDefault="001E0C8A">
            <w:r>
              <w:t>Proactive support with the development of grant process /</w:t>
            </w:r>
            <w:r w:rsidR="00FA22D5">
              <w:t xml:space="preserve"> Compliance review</w:t>
            </w:r>
          </w:p>
        </w:tc>
        <w:tc>
          <w:tcPr>
            <w:tcW w:w="4394" w:type="dxa"/>
            <w:shd w:val="clear" w:color="auto" w:fill="FFFFFF" w:themeFill="background1"/>
            <w:noWrap/>
          </w:tcPr>
          <w:p w14:paraId="167E0B0B" w14:textId="33CE0EA3" w:rsidR="001E0C8A" w:rsidRPr="003F62DA" w:rsidRDefault="001E0C8A">
            <w:r>
              <w:t>Corporate Plan</w:t>
            </w:r>
          </w:p>
        </w:tc>
      </w:tr>
      <w:tr w:rsidR="001E0C8A" w:rsidRPr="003F62DA" w14:paraId="31DA4A9C" w14:textId="77777777" w:rsidTr="001E0C8A">
        <w:trPr>
          <w:trHeight w:val="315"/>
        </w:trPr>
        <w:tc>
          <w:tcPr>
            <w:tcW w:w="3681" w:type="dxa"/>
            <w:hideMark/>
          </w:tcPr>
          <w:p w14:paraId="524F4031" w14:textId="77777777" w:rsidR="001E0C8A" w:rsidRPr="003F62DA" w:rsidRDefault="001E0C8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GOVERNANCE </w:t>
            </w:r>
          </w:p>
        </w:tc>
        <w:tc>
          <w:tcPr>
            <w:tcW w:w="850" w:type="dxa"/>
            <w:noWrap/>
            <w:hideMark/>
          </w:tcPr>
          <w:p w14:paraId="455E66C6" w14:textId="77777777" w:rsidR="001E0C8A" w:rsidRPr="003F62DA" w:rsidRDefault="001E0C8A">
            <w:r w:rsidRPr="003F62DA">
              <w:t> </w:t>
            </w:r>
          </w:p>
        </w:tc>
        <w:tc>
          <w:tcPr>
            <w:tcW w:w="851" w:type="dxa"/>
            <w:hideMark/>
          </w:tcPr>
          <w:p w14:paraId="0E5BE07F" w14:textId="77777777" w:rsidR="001E0C8A" w:rsidRPr="003F62DA" w:rsidRDefault="001E0C8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 </w:t>
            </w:r>
          </w:p>
        </w:tc>
        <w:tc>
          <w:tcPr>
            <w:tcW w:w="4678" w:type="dxa"/>
            <w:hideMark/>
          </w:tcPr>
          <w:p w14:paraId="678E1515" w14:textId="77777777" w:rsidR="001E0C8A" w:rsidRPr="003F62DA" w:rsidRDefault="001E0C8A">
            <w:r w:rsidRPr="003F62DA">
              <w:t> </w:t>
            </w:r>
          </w:p>
        </w:tc>
        <w:tc>
          <w:tcPr>
            <w:tcW w:w="4394" w:type="dxa"/>
            <w:noWrap/>
            <w:hideMark/>
          </w:tcPr>
          <w:p w14:paraId="50CBB48C" w14:textId="77777777" w:rsidR="001E0C8A" w:rsidRPr="003F62DA" w:rsidRDefault="001E0C8A">
            <w:r w:rsidRPr="003F62DA">
              <w:t> </w:t>
            </w:r>
          </w:p>
        </w:tc>
      </w:tr>
      <w:tr w:rsidR="001E0C8A" w:rsidRPr="003F62DA" w14:paraId="10AD9F17" w14:textId="77777777" w:rsidTr="001E0C8A">
        <w:trPr>
          <w:trHeight w:val="300"/>
        </w:trPr>
        <w:tc>
          <w:tcPr>
            <w:tcW w:w="3681" w:type="dxa"/>
            <w:shd w:val="clear" w:color="auto" w:fill="FFFFFF" w:themeFill="background1"/>
            <w:hideMark/>
          </w:tcPr>
          <w:p w14:paraId="1E6CFDCB" w14:textId="77777777" w:rsidR="001E0C8A" w:rsidRPr="003F62DA" w:rsidRDefault="001E0C8A">
            <w:r w:rsidRPr="003F62DA">
              <w:t>General Data Protection Regulations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14:paraId="56511449" w14:textId="77777777" w:rsidR="001E0C8A" w:rsidRPr="003F62DA" w:rsidRDefault="001E0C8A" w:rsidP="003F62DA">
            <w:r w:rsidRPr="003F62DA">
              <w:t>4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14:paraId="0855AF07" w14:textId="7B9A5A45" w:rsidR="001E0C8A" w:rsidRPr="003F62DA" w:rsidRDefault="001E0C8A" w:rsidP="003F62DA">
            <w:r>
              <w:t>10</w:t>
            </w:r>
            <w:r w:rsidRPr="003F62DA">
              <w:t> 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14:paraId="687F2CF3" w14:textId="1CB280DB" w:rsidR="001E0C8A" w:rsidRDefault="001E0C8A">
            <w:r>
              <w:t xml:space="preserve">Risk based review.  In depth review on data retention. </w:t>
            </w:r>
          </w:p>
          <w:p w14:paraId="59982662" w14:textId="6888F07F" w:rsidR="001E0C8A" w:rsidRPr="003F62DA" w:rsidRDefault="001E0C8A"/>
        </w:tc>
        <w:tc>
          <w:tcPr>
            <w:tcW w:w="4394" w:type="dxa"/>
            <w:shd w:val="clear" w:color="auto" w:fill="FFFFFF" w:themeFill="background1"/>
            <w:noWrap/>
            <w:hideMark/>
          </w:tcPr>
          <w:p w14:paraId="3D05557E" w14:textId="21C6A74E" w:rsidR="001E0C8A" w:rsidRPr="003F62DA" w:rsidRDefault="001E0C8A">
            <w:r w:rsidRPr="003F62DA">
              <w:t> </w:t>
            </w:r>
            <w:r>
              <w:t>Operational / Strategic Risk Register</w:t>
            </w:r>
          </w:p>
        </w:tc>
      </w:tr>
      <w:tr w:rsidR="00FA22D5" w:rsidRPr="003F62DA" w14:paraId="74E16FE2" w14:textId="77777777" w:rsidTr="001E0C8A">
        <w:trPr>
          <w:trHeight w:val="300"/>
        </w:trPr>
        <w:tc>
          <w:tcPr>
            <w:tcW w:w="3681" w:type="dxa"/>
            <w:shd w:val="clear" w:color="auto" w:fill="FFFFFF" w:themeFill="background1"/>
          </w:tcPr>
          <w:p w14:paraId="0557F908" w14:textId="7C437B8B" w:rsidR="00FA22D5" w:rsidRPr="00FA22D5" w:rsidRDefault="00FA22D5">
            <w:pPr>
              <w:rPr>
                <w:b/>
                <w:bCs/>
              </w:rPr>
            </w:pPr>
            <w:r w:rsidRPr="00FA22D5">
              <w:rPr>
                <w:b/>
                <w:bCs/>
              </w:rPr>
              <w:t>SHARED FINANCIAL SERVICES</w:t>
            </w:r>
          </w:p>
        </w:tc>
        <w:tc>
          <w:tcPr>
            <w:tcW w:w="850" w:type="dxa"/>
            <w:shd w:val="clear" w:color="auto" w:fill="FFFFFF" w:themeFill="background1"/>
          </w:tcPr>
          <w:p w14:paraId="1AF95790" w14:textId="77777777" w:rsidR="00FA22D5" w:rsidRPr="003F62DA" w:rsidRDefault="00FA22D5" w:rsidP="003F62DA"/>
        </w:tc>
        <w:tc>
          <w:tcPr>
            <w:tcW w:w="851" w:type="dxa"/>
            <w:shd w:val="clear" w:color="auto" w:fill="FFFFFF" w:themeFill="background1"/>
          </w:tcPr>
          <w:p w14:paraId="6AA0F6DE" w14:textId="77777777" w:rsidR="00FA22D5" w:rsidRDefault="00FA22D5" w:rsidP="003F62DA"/>
        </w:tc>
        <w:tc>
          <w:tcPr>
            <w:tcW w:w="4678" w:type="dxa"/>
            <w:shd w:val="clear" w:color="auto" w:fill="FFFFFF" w:themeFill="background1"/>
          </w:tcPr>
          <w:p w14:paraId="3C2B8E65" w14:textId="77777777" w:rsidR="00FA22D5" w:rsidRDefault="00FA22D5"/>
        </w:tc>
        <w:tc>
          <w:tcPr>
            <w:tcW w:w="4394" w:type="dxa"/>
            <w:shd w:val="clear" w:color="auto" w:fill="FFFFFF" w:themeFill="background1"/>
            <w:noWrap/>
          </w:tcPr>
          <w:p w14:paraId="6E029A2C" w14:textId="77777777" w:rsidR="00FA22D5" w:rsidRPr="003F62DA" w:rsidRDefault="00FA22D5"/>
        </w:tc>
      </w:tr>
      <w:tr w:rsidR="001E0C8A" w:rsidRPr="003F62DA" w14:paraId="03C5E017" w14:textId="77777777" w:rsidTr="00FA22D5">
        <w:trPr>
          <w:trHeight w:val="369"/>
        </w:trPr>
        <w:tc>
          <w:tcPr>
            <w:tcW w:w="3681" w:type="dxa"/>
            <w:shd w:val="clear" w:color="auto" w:fill="FFFFFF" w:themeFill="background1"/>
            <w:hideMark/>
          </w:tcPr>
          <w:p w14:paraId="34CDB995" w14:textId="77777777" w:rsidR="001E0C8A" w:rsidRPr="003F62DA" w:rsidRDefault="001E0C8A">
            <w:r w:rsidRPr="003F62DA">
              <w:t>External funding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14:paraId="53555A0D" w14:textId="2133BDBE" w:rsidR="001E0C8A" w:rsidRPr="003F62DA" w:rsidRDefault="001E0C8A" w:rsidP="003F62DA">
            <w: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A3D209B" w14:textId="4D0C8F9E" w:rsidR="001E0C8A" w:rsidRPr="003F62DA" w:rsidRDefault="001E0C8A" w:rsidP="003F62DA">
            <w:r>
              <w:t>10</w:t>
            </w:r>
            <w:r w:rsidRPr="003F62DA">
              <w:t> 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14:paraId="0A17C642" w14:textId="57ED08E5" w:rsidR="001E0C8A" w:rsidRPr="003F62DA" w:rsidRDefault="001E0C8A">
            <w:r>
              <w:t xml:space="preserve">Compliance with grant conditions.  </w:t>
            </w:r>
          </w:p>
        </w:tc>
        <w:tc>
          <w:tcPr>
            <w:tcW w:w="4394" w:type="dxa"/>
            <w:shd w:val="clear" w:color="auto" w:fill="FFFFFF" w:themeFill="background1"/>
            <w:noWrap/>
            <w:hideMark/>
          </w:tcPr>
          <w:p w14:paraId="4D1D9ABB" w14:textId="6717B071" w:rsidR="001E0C8A" w:rsidRPr="003F62DA" w:rsidRDefault="001E0C8A">
            <w:r w:rsidRPr="003F62DA">
              <w:t> </w:t>
            </w:r>
            <w:r>
              <w:t>Operational / Strategic Risk Register</w:t>
            </w:r>
          </w:p>
        </w:tc>
      </w:tr>
      <w:tr w:rsidR="00FA22D5" w:rsidRPr="003F62DA" w14:paraId="3E9D1B98" w14:textId="77777777" w:rsidTr="00FA22D5">
        <w:trPr>
          <w:trHeight w:val="311"/>
        </w:trPr>
        <w:tc>
          <w:tcPr>
            <w:tcW w:w="3681" w:type="dxa"/>
            <w:shd w:val="clear" w:color="auto" w:fill="FFFFFF" w:themeFill="background1"/>
          </w:tcPr>
          <w:p w14:paraId="69683905" w14:textId="0DDC8022" w:rsidR="00FA22D5" w:rsidRPr="00FA22D5" w:rsidRDefault="00FA22D5">
            <w:pPr>
              <w:rPr>
                <w:b/>
                <w:bCs/>
              </w:rPr>
            </w:pPr>
            <w:r w:rsidRPr="00FA22D5">
              <w:rPr>
                <w:b/>
                <w:bCs/>
              </w:rPr>
              <w:t xml:space="preserve">GENERAL </w:t>
            </w:r>
          </w:p>
        </w:tc>
        <w:tc>
          <w:tcPr>
            <w:tcW w:w="850" w:type="dxa"/>
            <w:shd w:val="clear" w:color="auto" w:fill="FFFFFF" w:themeFill="background1"/>
          </w:tcPr>
          <w:p w14:paraId="5E60711F" w14:textId="77777777" w:rsidR="00FA22D5" w:rsidRDefault="00FA22D5" w:rsidP="003F62DA"/>
        </w:tc>
        <w:tc>
          <w:tcPr>
            <w:tcW w:w="851" w:type="dxa"/>
            <w:shd w:val="clear" w:color="auto" w:fill="FFFFFF" w:themeFill="background1"/>
            <w:noWrap/>
          </w:tcPr>
          <w:p w14:paraId="34E09937" w14:textId="77777777" w:rsidR="00FA22D5" w:rsidRDefault="00FA22D5" w:rsidP="003F62DA"/>
        </w:tc>
        <w:tc>
          <w:tcPr>
            <w:tcW w:w="4678" w:type="dxa"/>
            <w:shd w:val="clear" w:color="auto" w:fill="FFFFFF" w:themeFill="background1"/>
          </w:tcPr>
          <w:p w14:paraId="27629C7D" w14:textId="77777777" w:rsidR="00FA22D5" w:rsidRDefault="00FA22D5"/>
        </w:tc>
        <w:tc>
          <w:tcPr>
            <w:tcW w:w="4394" w:type="dxa"/>
            <w:shd w:val="clear" w:color="auto" w:fill="FFFFFF" w:themeFill="background1"/>
            <w:noWrap/>
          </w:tcPr>
          <w:p w14:paraId="0D1A2228" w14:textId="77777777" w:rsidR="00FA22D5" w:rsidRPr="003F62DA" w:rsidRDefault="00FA22D5"/>
        </w:tc>
      </w:tr>
      <w:tr w:rsidR="001E0C8A" w:rsidRPr="003F62DA" w14:paraId="6410CCCD" w14:textId="77777777" w:rsidTr="001E0C8A">
        <w:trPr>
          <w:trHeight w:val="360"/>
        </w:trPr>
        <w:tc>
          <w:tcPr>
            <w:tcW w:w="3681" w:type="dxa"/>
            <w:noWrap/>
            <w:hideMark/>
          </w:tcPr>
          <w:p w14:paraId="292E7EAA" w14:textId="77777777" w:rsidR="001E0C8A" w:rsidRPr="003F62DA" w:rsidRDefault="001E0C8A">
            <w:r w:rsidRPr="003F62DA">
              <w:t>Post Audit Reviews</w:t>
            </w:r>
          </w:p>
        </w:tc>
        <w:tc>
          <w:tcPr>
            <w:tcW w:w="850" w:type="dxa"/>
            <w:noWrap/>
            <w:hideMark/>
          </w:tcPr>
          <w:p w14:paraId="77BE08BC" w14:textId="77777777" w:rsidR="001E0C8A" w:rsidRPr="003F62DA" w:rsidRDefault="001E0C8A" w:rsidP="003F62DA">
            <w:r w:rsidRPr="003F62DA">
              <w:t>ALL</w:t>
            </w:r>
          </w:p>
        </w:tc>
        <w:tc>
          <w:tcPr>
            <w:tcW w:w="851" w:type="dxa"/>
            <w:noWrap/>
            <w:hideMark/>
          </w:tcPr>
          <w:p w14:paraId="5D4089AD" w14:textId="77777777" w:rsidR="001E0C8A" w:rsidRPr="003F62DA" w:rsidRDefault="001E0C8A" w:rsidP="003F62DA">
            <w:r w:rsidRPr="003F62DA">
              <w:t>2.5</w:t>
            </w:r>
          </w:p>
        </w:tc>
        <w:tc>
          <w:tcPr>
            <w:tcW w:w="4678" w:type="dxa"/>
            <w:hideMark/>
          </w:tcPr>
          <w:p w14:paraId="515CE379" w14:textId="77777777" w:rsidR="001E0C8A" w:rsidRPr="003F62DA" w:rsidRDefault="001E0C8A">
            <w:r w:rsidRPr="003F62DA">
              <w:t>Follow up of agreed actions</w:t>
            </w:r>
          </w:p>
        </w:tc>
        <w:tc>
          <w:tcPr>
            <w:tcW w:w="4394" w:type="dxa"/>
            <w:noWrap/>
            <w:hideMark/>
          </w:tcPr>
          <w:p w14:paraId="738F85E6" w14:textId="77777777" w:rsidR="001E0C8A" w:rsidRPr="003F62DA" w:rsidRDefault="001E0C8A">
            <w:r w:rsidRPr="003F62DA">
              <w:t> </w:t>
            </w:r>
          </w:p>
        </w:tc>
      </w:tr>
      <w:tr w:rsidR="001E0C8A" w:rsidRPr="003F62DA" w14:paraId="3E16DC70" w14:textId="77777777" w:rsidTr="001E0C8A">
        <w:trPr>
          <w:trHeight w:val="360"/>
        </w:trPr>
        <w:tc>
          <w:tcPr>
            <w:tcW w:w="3681" w:type="dxa"/>
            <w:hideMark/>
          </w:tcPr>
          <w:p w14:paraId="738DC53D" w14:textId="77777777" w:rsidR="001E0C8A" w:rsidRPr="003F62DA" w:rsidRDefault="001E0C8A">
            <w:r w:rsidRPr="003F62DA">
              <w:t xml:space="preserve">Contingency / Irregularities </w:t>
            </w:r>
          </w:p>
        </w:tc>
        <w:tc>
          <w:tcPr>
            <w:tcW w:w="850" w:type="dxa"/>
            <w:noWrap/>
            <w:hideMark/>
          </w:tcPr>
          <w:p w14:paraId="20D49D2A" w14:textId="77777777" w:rsidR="001E0C8A" w:rsidRPr="003F62DA" w:rsidRDefault="001E0C8A" w:rsidP="003F62DA">
            <w:r w:rsidRPr="003F62DA">
              <w:t>ALL</w:t>
            </w:r>
          </w:p>
        </w:tc>
        <w:tc>
          <w:tcPr>
            <w:tcW w:w="851" w:type="dxa"/>
            <w:noWrap/>
            <w:hideMark/>
          </w:tcPr>
          <w:p w14:paraId="25480136" w14:textId="77777777" w:rsidR="001E0C8A" w:rsidRPr="003F62DA" w:rsidRDefault="001E0C8A" w:rsidP="003F62DA">
            <w:r w:rsidRPr="003F62DA">
              <w:t>2.5</w:t>
            </w:r>
          </w:p>
        </w:tc>
        <w:tc>
          <w:tcPr>
            <w:tcW w:w="4678" w:type="dxa"/>
            <w:hideMark/>
          </w:tcPr>
          <w:p w14:paraId="38250E70" w14:textId="77777777" w:rsidR="001E0C8A" w:rsidRPr="003F62DA" w:rsidRDefault="001E0C8A">
            <w:r w:rsidRPr="003F62DA">
              <w:t>Unplanned reviews / contingency</w:t>
            </w:r>
          </w:p>
        </w:tc>
        <w:tc>
          <w:tcPr>
            <w:tcW w:w="4394" w:type="dxa"/>
            <w:noWrap/>
            <w:hideMark/>
          </w:tcPr>
          <w:p w14:paraId="00A7BD53" w14:textId="77777777" w:rsidR="001E0C8A" w:rsidRPr="003F62DA" w:rsidRDefault="001E0C8A">
            <w:r w:rsidRPr="003F62DA">
              <w:t> </w:t>
            </w:r>
          </w:p>
        </w:tc>
      </w:tr>
      <w:tr w:rsidR="001E0C8A" w:rsidRPr="003F62DA" w14:paraId="7DFA8CA6" w14:textId="77777777" w:rsidTr="001E0C8A">
        <w:trPr>
          <w:trHeight w:val="300"/>
        </w:trPr>
        <w:tc>
          <w:tcPr>
            <w:tcW w:w="3681" w:type="dxa"/>
            <w:hideMark/>
          </w:tcPr>
          <w:p w14:paraId="0E1392E0" w14:textId="77777777" w:rsidR="001E0C8A" w:rsidRPr="003F62DA" w:rsidRDefault="001E0C8A">
            <w:r w:rsidRPr="003F62DA">
              <w:t>PSIAS - PEER REVIEW</w:t>
            </w:r>
          </w:p>
        </w:tc>
        <w:tc>
          <w:tcPr>
            <w:tcW w:w="850" w:type="dxa"/>
            <w:noWrap/>
            <w:hideMark/>
          </w:tcPr>
          <w:p w14:paraId="1FF666AE" w14:textId="77777777" w:rsidR="001E0C8A" w:rsidRPr="003F62DA" w:rsidRDefault="001E0C8A" w:rsidP="003F62DA">
            <w:r w:rsidRPr="003F62DA">
              <w:t>ALL</w:t>
            </w:r>
          </w:p>
        </w:tc>
        <w:tc>
          <w:tcPr>
            <w:tcW w:w="851" w:type="dxa"/>
            <w:noWrap/>
            <w:hideMark/>
          </w:tcPr>
          <w:p w14:paraId="588CF145" w14:textId="77777777" w:rsidR="001E0C8A" w:rsidRPr="003F62DA" w:rsidRDefault="001E0C8A" w:rsidP="003F62DA">
            <w:r w:rsidRPr="003F62DA">
              <w:t>2.5</w:t>
            </w:r>
          </w:p>
        </w:tc>
        <w:tc>
          <w:tcPr>
            <w:tcW w:w="4678" w:type="dxa"/>
            <w:hideMark/>
          </w:tcPr>
          <w:p w14:paraId="462FEC04" w14:textId="77777777" w:rsidR="001E0C8A" w:rsidRPr="003F62DA" w:rsidRDefault="001E0C8A">
            <w:r w:rsidRPr="003F62DA">
              <w:t>Peer Review process</w:t>
            </w:r>
          </w:p>
        </w:tc>
        <w:tc>
          <w:tcPr>
            <w:tcW w:w="4394" w:type="dxa"/>
            <w:noWrap/>
            <w:hideMark/>
          </w:tcPr>
          <w:p w14:paraId="377E2913" w14:textId="77777777" w:rsidR="001E0C8A" w:rsidRPr="003F62DA" w:rsidRDefault="001E0C8A">
            <w:r w:rsidRPr="003F62DA">
              <w:t> </w:t>
            </w:r>
          </w:p>
        </w:tc>
      </w:tr>
      <w:tr w:rsidR="001E0C8A" w:rsidRPr="003F62DA" w14:paraId="1C2D17E4" w14:textId="77777777" w:rsidTr="001E0C8A">
        <w:trPr>
          <w:trHeight w:val="360"/>
        </w:trPr>
        <w:tc>
          <w:tcPr>
            <w:tcW w:w="3681" w:type="dxa"/>
            <w:hideMark/>
          </w:tcPr>
          <w:p w14:paraId="0FAF8628" w14:textId="77777777" w:rsidR="001E0C8A" w:rsidRPr="003F62DA" w:rsidRDefault="001E0C8A">
            <w:r w:rsidRPr="003F62DA">
              <w:t>Internal Audit Effectiveness review</w:t>
            </w:r>
          </w:p>
        </w:tc>
        <w:tc>
          <w:tcPr>
            <w:tcW w:w="850" w:type="dxa"/>
            <w:noWrap/>
            <w:hideMark/>
          </w:tcPr>
          <w:p w14:paraId="5BBA6780" w14:textId="77777777" w:rsidR="001E0C8A" w:rsidRPr="003F62DA" w:rsidRDefault="001E0C8A" w:rsidP="003F62DA">
            <w:r w:rsidRPr="003F62DA">
              <w:t>4</w:t>
            </w:r>
          </w:p>
        </w:tc>
        <w:tc>
          <w:tcPr>
            <w:tcW w:w="851" w:type="dxa"/>
            <w:noWrap/>
            <w:hideMark/>
          </w:tcPr>
          <w:p w14:paraId="330AC583" w14:textId="4779683C" w:rsidR="001E0C8A" w:rsidRPr="003F62DA" w:rsidRDefault="001E0C8A" w:rsidP="003F62DA">
            <w:r>
              <w:t>3</w:t>
            </w:r>
            <w:r w:rsidRPr="003F62DA">
              <w:t> </w:t>
            </w:r>
          </w:p>
        </w:tc>
        <w:tc>
          <w:tcPr>
            <w:tcW w:w="4678" w:type="dxa"/>
            <w:hideMark/>
          </w:tcPr>
          <w:p w14:paraId="48319F3B" w14:textId="77777777" w:rsidR="001E0C8A" w:rsidRPr="003F62DA" w:rsidRDefault="001E0C8A">
            <w:r w:rsidRPr="003F62DA">
              <w:t>IA Effectiveness review</w:t>
            </w:r>
          </w:p>
        </w:tc>
        <w:tc>
          <w:tcPr>
            <w:tcW w:w="4394" w:type="dxa"/>
            <w:noWrap/>
            <w:hideMark/>
          </w:tcPr>
          <w:p w14:paraId="32B67180" w14:textId="77777777" w:rsidR="001E0C8A" w:rsidRPr="003F62DA" w:rsidRDefault="001E0C8A">
            <w:r w:rsidRPr="003F62DA">
              <w:t> </w:t>
            </w:r>
          </w:p>
        </w:tc>
      </w:tr>
      <w:tr w:rsidR="001E0C8A" w:rsidRPr="003F62DA" w14:paraId="55804B83" w14:textId="77777777" w:rsidTr="001E0C8A">
        <w:trPr>
          <w:trHeight w:val="593"/>
        </w:trPr>
        <w:tc>
          <w:tcPr>
            <w:tcW w:w="3681" w:type="dxa"/>
            <w:hideMark/>
          </w:tcPr>
          <w:p w14:paraId="08FA37E2" w14:textId="77777777" w:rsidR="001E0C8A" w:rsidRPr="003F62DA" w:rsidRDefault="001E0C8A">
            <w:r w:rsidRPr="003F62DA">
              <w:t>Committee Reporting / Effectiveness Review</w:t>
            </w:r>
          </w:p>
        </w:tc>
        <w:tc>
          <w:tcPr>
            <w:tcW w:w="850" w:type="dxa"/>
            <w:noWrap/>
            <w:hideMark/>
          </w:tcPr>
          <w:p w14:paraId="023E9978" w14:textId="77777777" w:rsidR="001E0C8A" w:rsidRPr="003F62DA" w:rsidRDefault="001E0C8A" w:rsidP="003F62DA">
            <w:r w:rsidRPr="003F62DA">
              <w:t xml:space="preserve">All </w:t>
            </w:r>
          </w:p>
        </w:tc>
        <w:tc>
          <w:tcPr>
            <w:tcW w:w="851" w:type="dxa"/>
            <w:noWrap/>
            <w:hideMark/>
          </w:tcPr>
          <w:p w14:paraId="24755646" w14:textId="77777777" w:rsidR="001E0C8A" w:rsidRPr="003F62DA" w:rsidRDefault="001E0C8A" w:rsidP="003F62DA">
            <w:r w:rsidRPr="003F62DA">
              <w:t>5</w:t>
            </w:r>
          </w:p>
        </w:tc>
        <w:tc>
          <w:tcPr>
            <w:tcW w:w="4678" w:type="dxa"/>
            <w:hideMark/>
          </w:tcPr>
          <w:p w14:paraId="53F7CB4A" w14:textId="77777777" w:rsidR="001E0C8A" w:rsidRPr="003F62DA" w:rsidRDefault="001E0C8A">
            <w:r w:rsidRPr="003F62DA">
              <w:t>Preparation of reports and attendance at Audit &amp; Standards Committee</w:t>
            </w:r>
          </w:p>
        </w:tc>
        <w:tc>
          <w:tcPr>
            <w:tcW w:w="4394" w:type="dxa"/>
            <w:noWrap/>
            <w:hideMark/>
          </w:tcPr>
          <w:p w14:paraId="643EBA5C" w14:textId="77777777" w:rsidR="001E0C8A" w:rsidRPr="003F62DA" w:rsidRDefault="001E0C8A">
            <w:r w:rsidRPr="003F62DA">
              <w:t> </w:t>
            </w:r>
          </w:p>
        </w:tc>
      </w:tr>
      <w:tr w:rsidR="001E0C8A" w:rsidRPr="003F62DA" w14:paraId="45AE6584" w14:textId="77777777" w:rsidTr="00FA22D5">
        <w:trPr>
          <w:trHeight w:val="232"/>
        </w:trPr>
        <w:tc>
          <w:tcPr>
            <w:tcW w:w="3681" w:type="dxa"/>
            <w:hideMark/>
          </w:tcPr>
          <w:p w14:paraId="35DDD69A" w14:textId="77777777" w:rsidR="001E0C8A" w:rsidRPr="003F62DA" w:rsidRDefault="001E0C8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TOTALS</w:t>
            </w:r>
          </w:p>
        </w:tc>
        <w:tc>
          <w:tcPr>
            <w:tcW w:w="850" w:type="dxa"/>
            <w:noWrap/>
            <w:hideMark/>
          </w:tcPr>
          <w:p w14:paraId="1A7EAF02" w14:textId="77777777" w:rsidR="001E0C8A" w:rsidRPr="003F62DA" w:rsidRDefault="001E0C8A" w:rsidP="003F62DA">
            <w:r w:rsidRPr="003F62DA">
              <w:t> </w:t>
            </w:r>
          </w:p>
        </w:tc>
        <w:tc>
          <w:tcPr>
            <w:tcW w:w="851" w:type="dxa"/>
            <w:hideMark/>
          </w:tcPr>
          <w:p w14:paraId="45E79BFD" w14:textId="47C84A64" w:rsidR="001E0C8A" w:rsidRPr="003F62DA" w:rsidRDefault="001E0C8A" w:rsidP="003F62DA">
            <w:pPr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  <w:tc>
          <w:tcPr>
            <w:tcW w:w="4678" w:type="dxa"/>
            <w:hideMark/>
          </w:tcPr>
          <w:p w14:paraId="0B8099AA" w14:textId="77777777" w:rsidR="001E0C8A" w:rsidRPr="003F62DA" w:rsidRDefault="001E0C8A" w:rsidP="003F62D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 </w:t>
            </w:r>
          </w:p>
        </w:tc>
        <w:tc>
          <w:tcPr>
            <w:tcW w:w="4394" w:type="dxa"/>
            <w:noWrap/>
            <w:hideMark/>
          </w:tcPr>
          <w:p w14:paraId="5F93D710" w14:textId="77777777" w:rsidR="001E0C8A" w:rsidRPr="003F62DA" w:rsidRDefault="001E0C8A">
            <w:r w:rsidRPr="003F62DA">
              <w:t> </w:t>
            </w:r>
          </w:p>
        </w:tc>
      </w:tr>
    </w:tbl>
    <w:p w14:paraId="7FCCCB08" w14:textId="77777777" w:rsidR="00C16E54" w:rsidRDefault="00C16E54"/>
    <w:sectPr w:rsidR="00C16E54" w:rsidSect="001E0C8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A25D3" w14:textId="77777777" w:rsidR="003F62DA" w:rsidRDefault="003F62DA" w:rsidP="003F62DA">
      <w:pPr>
        <w:spacing w:after="0" w:line="240" w:lineRule="auto"/>
      </w:pPr>
      <w:r>
        <w:separator/>
      </w:r>
    </w:p>
  </w:endnote>
  <w:endnote w:type="continuationSeparator" w:id="0">
    <w:p w14:paraId="0811D922" w14:textId="77777777" w:rsidR="003F62DA" w:rsidRDefault="003F62DA" w:rsidP="003F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ED289" w14:textId="77777777" w:rsidR="003F62DA" w:rsidRDefault="003F62DA" w:rsidP="003F62DA">
      <w:pPr>
        <w:spacing w:after="0" w:line="240" w:lineRule="auto"/>
      </w:pPr>
      <w:r>
        <w:separator/>
      </w:r>
    </w:p>
  </w:footnote>
  <w:footnote w:type="continuationSeparator" w:id="0">
    <w:p w14:paraId="6E9FE64A" w14:textId="77777777" w:rsidR="003F62DA" w:rsidRDefault="003F62DA" w:rsidP="003F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FA4C" w14:textId="7C3E6B66" w:rsidR="003F62DA" w:rsidRDefault="003F62DA" w:rsidP="003F62DA">
    <w:pPr>
      <w:pStyle w:val="Header"/>
      <w:jc w:val="right"/>
    </w:pPr>
    <w:r>
      <w:t>Appendix A</w:t>
    </w:r>
  </w:p>
  <w:tbl>
    <w:tblPr>
      <w:tblStyle w:val="TableGrid"/>
      <w:tblW w:w="14454" w:type="dxa"/>
      <w:tblLook w:val="04A0" w:firstRow="1" w:lastRow="0" w:firstColumn="1" w:lastColumn="0" w:noHBand="0" w:noVBand="1"/>
    </w:tblPr>
    <w:tblGrid>
      <w:gridCol w:w="3681"/>
      <w:gridCol w:w="850"/>
      <w:gridCol w:w="851"/>
      <w:gridCol w:w="4678"/>
      <w:gridCol w:w="4394"/>
    </w:tblGrid>
    <w:tr w:rsidR="001E0C8A" w:rsidRPr="003F62DA" w14:paraId="37BCCD25" w14:textId="77777777" w:rsidTr="001E0C8A">
      <w:trPr>
        <w:trHeight w:val="1215"/>
      </w:trPr>
      <w:tc>
        <w:tcPr>
          <w:tcW w:w="3681" w:type="dxa"/>
          <w:shd w:val="clear" w:color="auto" w:fill="A8D08D" w:themeFill="accent6" w:themeFillTint="99"/>
          <w:hideMark/>
        </w:tcPr>
        <w:p w14:paraId="5D2A0E53" w14:textId="1F8EB6CE" w:rsidR="001E0C8A" w:rsidRPr="003F62DA" w:rsidRDefault="001E0C8A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 xml:space="preserve">Internal Audit Plan -                              </w:t>
          </w:r>
          <w:r>
            <w:rPr>
              <w:b/>
              <w:bCs/>
            </w:rPr>
            <w:t>October 22 to March 23</w:t>
          </w:r>
        </w:p>
      </w:tc>
      <w:tc>
        <w:tcPr>
          <w:tcW w:w="850" w:type="dxa"/>
          <w:shd w:val="clear" w:color="auto" w:fill="A8D08D" w:themeFill="accent6" w:themeFillTint="99"/>
          <w:hideMark/>
        </w:tcPr>
        <w:p w14:paraId="31746264" w14:textId="77777777" w:rsidR="001E0C8A" w:rsidRPr="003F62DA" w:rsidRDefault="001E0C8A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QTR</w:t>
          </w:r>
        </w:p>
      </w:tc>
      <w:tc>
        <w:tcPr>
          <w:tcW w:w="851" w:type="dxa"/>
          <w:shd w:val="clear" w:color="auto" w:fill="A8D08D" w:themeFill="accent6" w:themeFillTint="99"/>
          <w:hideMark/>
        </w:tcPr>
        <w:p w14:paraId="7261ADCD" w14:textId="77777777" w:rsidR="001E0C8A" w:rsidRPr="003F62DA" w:rsidRDefault="001E0C8A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SRBC</w:t>
          </w:r>
        </w:p>
      </w:tc>
      <w:tc>
        <w:tcPr>
          <w:tcW w:w="4678" w:type="dxa"/>
          <w:shd w:val="clear" w:color="auto" w:fill="A8D08D" w:themeFill="accent6" w:themeFillTint="99"/>
          <w:hideMark/>
        </w:tcPr>
        <w:p w14:paraId="2A7CE87A" w14:textId="77777777" w:rsidR="001E0C8A" w:rsidRDefault="001E0C8A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Detailed Rationale</w:t>
          </w:r>
        </w:p>
        <w:p w14:paraId="3C759ED9" w14:textId="77777777" w:rsidR="001E0C8A" w:rsidRDefault="001E0C8A" w:rsidP="001B052C">
          <w:pPr>
            <w:rPr>
              <w:b/>
              <w:bCs/>
            </w:rPr>
          </w:pPr>
        </w:p>
        <w:p w14:paraId="65589A61" w14:textId="77777777" w:rsidR="001E0C8A" w:rsidRDefault="001E0C8A" w:rsidP="001B052C">
          <w:pPr>
            <w:rPr>
              <w:b/>
              <w:bCs/>
            </w:rPr>
          </w:pPr>
        </w:p>
        <w:p w14:paraId="75D0CADF" w14:textId="075BBC6F" w:rsidR="001E0C8A" w:rsidRPr="001B052C" w:rsidRDefault="001E0C8A" w:rsidP="001B052C">
          <w:pPr>
            <w:jc w:val="center"/>
          </w:pPr>
        </w:p>
      </w:tc>
      <w:tc>
        <w:tcPr>
          <w:tcW w:w="4394" w:type="dxa"/>
          <w:shd w:val="clear" w:color="auto" w:fill="A8D08D" w:themeFill="accent6" w:themeFillTint="99"/>
          <w:hideMark/>
        </w:tcPr>
        <w:p w14:paraId="6603B828" w14:textId="6F7EBCB1" w:rsidR="001E0C8A" w:rsidRPr="003F62DA" w:rsidRDefault="001E0C8A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 xml:space="preserve">Links to Risk Registers (strategic &amp; operational) / Corporate Plan Projects </w:t>
          </w:r>
        </w:p>
      </w:tc>
    </w:tr>
  </w:tbl>
  <w:p w14:paraId="6C000D79" w14:textId="77777777" w:rsidR="003F62DA" w:rsidRDefault="003F62DA" w:rsidP="003F6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DA"/>
    <w:rsid w:val="00192C12"/>
    <w:rsid w:val="0019568D"/>
    <w:rsid w:val="001B052C"/>
    <w:rsid w:val="001E0C8A"/>
    <w:rsid w:val="002663AE"/>
    <w:rsid w:val="002E6C40"/>
    <w:rsid w:val="003F62DA"/>
    <w:rsid w:val="0047529D"/>
    <w:rsid w:val="004B37F8"/>
    <w:rsid w:val="004B67B5"/>
    <w:rsid w:val="008D75B8"/>
    <w:rsid w:val="00B03BCF"/>
    <w:rsid w:val="00B71C0C"/>
    <w:rsid w:val="00BB5E62"/>
    <w:rsid w:val="00C16E54"/>
    <w:rsid w:val="00CF2EE4"/>
    <w:rsid w:val="00DA71F7"/>
    <w:rsid w:val="00DB7DF9"/>
    <w:rsid w:val="00E80D60"/>
    <w:rsid w:val="00E94219"/>
    <w:rsid w:val="00FA22D5"/>
    <w:rsid w:val="00FC0ED0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F2B19"/>
  <w15:chartTrackingRefBased/>
  <w15:docId w15:val="{8A497E53-B3BA-46B8-B81F-B0593230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DA"/>
  </w:style>
  <w:style w:type="paragraph" w:styleId="Footer">
    <w:name w:val="footer"/>
    <w:basedOn w:val="Normal"/>
    <w:link w:val="FooterChar"/>
    <w:uiPriority w:val="99"/>
    <w:unhideWhenUsed/>
    <w:rsid w:val="003F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DA"/>
  </w:style>
  <w:style w:type="paragraph" w:styleId="BalloonText">
    <w:name w:val="Balloon Text"/>
    <w:basedOn w:val="Normal"/>
    <w:link w:val="BalloonTextChar"/>
    <w:uiPriority w:val="99"/>
    <w:semiHidden/>
    <w:unhideWhenUsed/>
    <w:rsid w:val="00DA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Highton</dc:creator>
  <cp:keywords/>
  <dc:description/>
  <cp:lastModifiedBy>Dawn Highton</cp:lastModifiedBy>
  <cp:revision>2</cp:revision>
  <cp:lastPrinted>2022-09-07T13:55:00Z</cp:lastPrinted>
  <dcterms:created xsi:type="dcterms:W3CDTF">2022-09-13T21:16:00Z</dcterms:created>
  <dcterms:modified xsi:type="dcterms:W3CDTF">2022-09-13T21:16:00Z</dcterms:modified>
</cp:coreProperties>
</file>